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6C724626" w:rsidR="008A22CF" w:rsidRPr="006478C8" w:rsidRDefault="008A22CF" w:rsidP="008A22CF">
      <w:pPr>
        <w:pStyle w:val="3GPPHeader"/>
        <w:spacing w:after="60"/>
        <w:rPr>
          <w:lang w:val="en-US"/>
        </w:rPr>
      </w:pPr>
      <w:bookmarkStart w:id="0" w:name="_Hlk487029736"/>
      <w:bookmarkEnd w:id="0"/>
      <w:r w:rsidRPr="006478C8">
        <w:rPr>
          <w:lang w:val="en-US"/>
        </w:rPr>
        <w:t>3GPP TSG-RAN WG4</w:t>
      </w:r>
      <w:r w:rsidR="001D4850" w:rsidRPr="006478C8">
        <w:rPr>
          <w:lang w:val="en-US"/>
        </w:rPr>
        <w:t xml:space="preserve"> Meeting</w:t>
      </w:r>
      <w:r w:rsidR="005071CC" w:rsidRPr="006478C8">
        <w:rPr>
          <w:lang w:val="en-US"/>
        </w:rPr>
        <w:t xml:space="preserve"> </w:t>
      </w:r>
      <w:r w:rsidR="00837AD9" w:rsidRPr="006478C8">
        <w:rPr>
          <w:rFonts w:eastAsia="PMingLiU" w:cs="Arial"/>
          <w:color w:val="000000" w:themeColor="text1"/>
          <w:sz w:val="22"/>
          <w:lang w:val="en-US" w:eastAsia="ja-JP"/>
        </w:rPr>
        <w:t>#</w:t>
      </w:r>
      <w:bookmarkStart w:id="1" w:name="_Hlk110436944"/>
      <w:r w:rsidR="00837AD9" w:rsidRPr="006478C8">
        <w:rPr>
          <w:rFonts w:eastAsia="PMingLiU" w:cs="Arial"/>
          <w:color w:val="000000" w:themeColor="text1"/>
          <w:sz w:val="22"/>
          <w:lang w:val="en-US" w:eastAsia="ja-JP"/>
        </w:rPr>
        <w:t>10</w:t>
      </w:r>
      <w:bookmarkEnd w:id="1"/>
      <w:r w:rsidR="00283A9C" w:rsidRPr="006478C8">
        <w:rPr>
          <w:rFonts w:eastAsia="PMingLiU" w:cs="Arial"/>
          <w:color w:val="000000" w:themeColor="text1"/>
          <w:sz w:val="22"/>
          <w:lang w:val="en-US" w:eastAsia="ja-JP"/>
        </w:rPr>
        <w:t>8</w:t>
      </w:r>
      <w:r w:rsidRPr="006478C8">
        <w:rPr>
          <w:lang w:val="en-US"/>
        </w:rPr>
        <w:tab/>
      </w:r>
      <w:r w:rsidR="005863F3" w:rsidRPr="006478C8">
        <w:rPr>
          <w:lang w:val="en-US"/>
        </w:rPr>
        <w:t>R4-</w:t>
      </w:r>
      <w:r w:rsidR="00383317" w:rsidRPr="006478C8">
        <w:rPr>
          <w:lang w:val="en-US"/>
        </w:rPr>
        <w:t>2</w:t>
      </w:r>
      <w:r w:rsidR="00AE5BBB" w:rsidRPr="006478C8">
        <w:rPr>
          <w:lang w:val="en-US"/>
        </w:rPr>
        <w:t>3</w:t>
      </w:r>
      <w:r w:rsidR="00283A9C" w:rsidRPr="006478C8">
        <w:rPr>
          <w:lang w:val="en-US"/>
        </w:rPr>
        <w:t>1</w:t>
      </w:r>
      <w:r w:rsidR="006478C8" w:rsidRPr="006478C8">
        <w:rPr>
          <w:lang w:val="en-US"/>
        </w:rPr>
        <w:t>3</w:t>
      </w:r>
      <w:r w:rsidR="006478C8">
        <w:rPr>
          <w:lang w:val="en-US"/>
        </w:rPr>
        <w:t>617</w:t>
      </w:r>
    </w:p>
    <w:p w14:paraId="65F55581" w14:textId="6EFC12B1" w:rsidR="008A22CF" w:rsidRPr="006478C8" w:rsidRDefault="00283A9C" w:rsidP="008A22CF">
      <w:pPr>
        <w:pStyle w:val="3GPPHeader"/>
        <w:rPr>
          <w:lang w:val="en-US"/>
        </w:rPr>
      </w:pPr>
      <w:r w:rsidRPr="006478C8">
        <w:rPr>
          <w:lang w:val="en-US"/>
        </w:rPr>
        <w:t>Toulouse</w:t>
      </w:r>
      <w:r w:rsidR="005D7692" w:rsidRPr="006478C8">
        <w:rPr>
          <w:lang w:val="en-US"/>
        </w:rPr>
        <w:t xml:space="preserve">, </w:t>
      </w:r>
      <w:r w:rsidRPr="006478C8">
        <w:rPr>
          <w:lang w:val="en-US"/>
        </w:rPr>
        <w:t>France</w:t>
      </w:r>
      <w:r w:rsidR="005D7692" w:rsidRPr="006478C8">
        <w:rPr>
          <w:lang w:val="en-US"/>
        </w:rPr>
        <w:t xml:space="preserve">, </w:t>
      </w:r>
      <w:r w:rsidRPr="006478C8">
        <w:rPr>
          <w:lang w:val="en-US"/>
        </w:rPr>
        <w:t>Aug</w:t>
      </w:r>
      <w:r w:rsidR="005D7692" w:rsidRPr="006478C8">
        <w:rPr>
          <w:lang w:val="en-US"/>
        </w:rPr>
        <w:t xml:space="preserve"> 2</w:t>
      </w:r>
      <w:r w:rsidRPr="006478C8">
        <w:rPr>
          <w:lang w:val="en-US"/>
        </w:rPr>
        <w:t>1</w:t>
      </w:r>
      <w:r w:rsidRPr="006478C8">
        <w:rPr>
          <w:vertAlign w:val="superscript"/>
          <w:lang w:val="en-US"/>
        </w:rPr>
        <w:t>st</w:t>
      </w:r>
      <w:r w:rsidR="002464EE" w:rsidRPr="006478C8">
        <w:rPr>
          <w:lang w:val="en-US"/>
        </w:rPr>
        <w:t xml:space="preserve"> </w:t>
      </w:r>
      <w:r w:rsidR="005D7692" w:rsidRPr="006478C8">
        <w:rPr>
          <w:lang w:val="en-US"/>
        </w:rPr>
        <w:t>– 2</w:t>
      </w:r>
      <w:r w:rsidRPr="006478C8">
        <w:rPr>
          <w:lang w:val="en-US"/>
        </w:rPr>
        <w:t>5</w:t>
      </w:r>
      <w:r w:rsidR="002464EE" w:rsidRPr="006478C8">
        <w:rPr>
          <w:vertAlign w:val="superscript"/>
          <w:lang w:val="en-US"/>
        </w:rPr>
        <w:t>th</w:t>
      </w:r>
      <w:r w:rsidR="005D7692" w:rsidRPr="006478C8">
        <w:rPr>
          <w:lang w:val="en-US"/>
        </w:rPr>
        <w:t>, 2023</w:t>
      </w:r>
      <w:r w:rsidR="002464EE" w:rsidRPr="006478C8">
        <w:rPr>
          <w:lang w:val="en-US"/>
        </w:rPr>
        <w:t xml:space="preserve"> </w:t>
      </w:r>
    </w:p>
    <w:p w14:paraId="2D8C5D3B" w14:textId="77777777" w:rsidR="00837AD9" w:rsidRPr="006478C8" w:rsidRDefault="00837AD9" w:rsidP="008A22CF">
      <w:pPr>
        <w:pStyle w:val="3GPPHeader"/>
        <w:rPr>
          <w:lang w:val="en-US"/>
        </w:rPr>
      </w:pPr>
    </w:p>
    <w:p w14:paraId="0FDE225D" w14:textId="149EEEF2" w:rsidR="008A22CF" w:rsidRPr="006478C8" w:rsidRDefault="008A22CF" w:rsidP="008A22CF">
      <w:pPr>
        <w:pStyle w:val="3GPPHeader"/>
        <w:rPr>
          <w:sz w:val="22"/>
          <w:lang w:val="en-US"/>
        </w:rPr>
      </w:pPr>
      <w:r w:rsidRPr="006478C8">
        <w:rPr>
          <w:sz w:val="22"/>
          <w:lang w:val="en-US"/>
        </w:rPr>
        <w:t>Agenda Item:</w:t>
      </w:r>
      <w:r w:rsidRPr="006478C8">
        <w:rPr>
          <w:sz w:val="22"/>
          <w:lang w:val="en-US"/>
        </w:rPr>
        <w:tab/>
      </w:r>
      <w:r w:rsidR="008B27D0" w:rsidRPr="006478C8">
        <w:rPr>
          <w:sz w:val="22"/>
          <w:lang w:val="en-US"/>
        </w:rPr>
        <w:t>8</w:t>
      </w:r>
      <w:r w:rsidR="00563003" w:rsidRPr="006478C8">
        <w:rPr>
          <w:sz w:val="22"/>
          <w:lang w:val="en-US"/>
        </w:rPr>
        <w:t>.</w:t>
      </w:r>
      <w:r w:rsidR="008B27D0" w:rsidRPr="006478C8">
        <w:rPr>
          <w:sz w:val="22"/>
          <w:lang w:val="en-US"/>
        </w:rPr>
        <w:t>5.2.2</w:t>
      </w:r>
    </w:p>
    <w:p w14:paraId="57D8FDDC" w14:textId="4993D1F6" w:rsidR="008A22CF" w:rsidRPr="006478C8" w:rsidRDefault="008A22CF" w:rsidP="008A22CF">
      <w:pPr>
        <w:pStyle w:val="3GPPHeader"/>
        <w:rPr>
          <w:sz w:val="22"/>
          <w:lang w:val="en-US"/>
        </w:rPr>
      </w:pPr>
      <w:r w:rsidRPr="006478C8">
        <w:rPr>
          <w:sz w:val="22"/>
          <w:lang w:val="en-US"/>
        </w:rPr>
        <w:t>Source:</w:t>
      </w:r>
      <w:r w:rsidRPr="006478C8">
        <w:rPr>
          <w:sz w:val="22"/>
          <w:lang w:val="en-US"/>
        </w:rPr>
        <w:tab/>
      </w:r>
      <w:r w:rsidR="00837AD9" w:rsidRPr="006478C8">
        <w:rPr>
          <w:sz w:val="22"/>
          <w:lang w:val="en-US"/>
        </w:rPr>
        <w:t>MediaTek Inc.</w:t>
      </w:r>
    </w:p>
    <w:p w14:paraId="3A8FC3FA" w14:textId="7B75D78E" w:rsidR="008A22CF" w:rsidRPr="006478C8" w:rsidRDefault="008A22CF" w:rsidP="0060526C">
      <w:pPr>
        <w:pStyle w:val="3GPPHeader"/>
        <w:ind w:left="1701" w:hanging="1701"/>
        <w:rPr>
          <w:sz w:val="22"/>
          <w:lang w:val="en-US"/>
        </w:rPr>
      </w:pPr>
      <w:r w:rsidRPr="006478C8">
        <w:rPr>
          <w:sz w:val="22"/>
          <w:lang w:val="en-US"/>
        </w:rPr>
        <w:t>Title:</w:t>
      </w:r>
      <w:r w:rsidR="0060526C" w:rsidRPr="006478C8">
        <w:rPr>
          <w:sz w:val="22"/>
          <w:lang w:val="en-US"/>
        </w:rPr>
        <w:t xml:space="preserve"> </w:t>
      </w:r>
      <w:r w:rsidR="0060526C" w:rsidRPr="006478C8">
        <w:rPr>
          <w:sz w:val="22"/>
          <w:lang w:val="en-US"/>
        </w:rPr>
        <w:tab/>
      </w:r>
      <w:r w:rsidR="008B27D0" w:rsidRPr="006478C8">
        <w:rPr>
          <w:sz w:val="22"/>
          <w:lang w:val="en-US"/>
        </w:rPr>
        <w:t>On channel raster enhancement for NTN</w:t>
      </w:r>
    </w:p>
    <w:p w14:paraId="385E2C9B" w14:textId="58E09217" w:rsidR="008A22CF" w:rsidRPr="001A5974" w:rsidRDefault="008A22CF" w:rsidP="008A22CF">
      <w:pPr>
        <w:pStyle w:val="3GPPHeader"/>
        <w:rPr>
          <w:sz w:val="22"/>
        </w:rPr>
      </w:pPr>
      <w:r w:rsidRPr="001A5974">
        <w:rPr>
          <w:sz w:val="22"/>
        </w:rPr>
        <w:t>Document for:</w:t>
      </w:r>
      <w:r w:rsidRPr="001A5974">
        <w:rPr>
          <w:sz w:val="22"/>
        </w:rPr>
        <w:tab/>
      </w:r>
      <w:r w:rsidR="003D5273" w:rsidRPr="001A5974">
        <w:rPr>
          <w:sz w:val="22"/>
        </w:rPr>
        <w:t>Discussion</w:t>
      </w:r>
      <w:r w:rsidR="003F5E8A">
        <w:rPr>
          <w:sz w:val="22"/>
        </w:rPr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05FB6331" w14:textId="08D4BA23" w:rsidR="003313B8" w:rsidRPr="006478C8" w:rsidRDefault="003313B8" w:rsidP="003313B8">
      <w:pPr>
        <w:jc w:val="both"/>
        <w:rPr>
          <w:lang w:val="en-US"/>
        </w:rPr>
      </w:pPr>
      <w:bookmarkStart w:id="2" w:name="OLE_LINK13"/>
      <w:r w:rsidRPr="006478C8">
        <w:rPr>
          <w:lang w:val="en-US"/>
        </w:rPr>
        <w:t>RAN#100 it was also agreed to extend the WI to NTN by adding TS 38.108 and TS 38.101-5 into the impacted TS list [</w:t>
      </w:r>
      <w:r w:rsidR="00A70EE4" w:rsidRPr="006478C8">
        <w:rPr>
          <w:lang w:val="en-US"/>
        </w:rPr>
        <w:t>1</w:t>
      </w:r>
      <w:r w:rsidRPr="006478C8">
        <w:rPr>
          <w:lang w:val="en-US"/>
        </w:rPr>
        <w:t>].</w:t>
      </w:r>
    </w:p>
    <w:p w14:paraId="4A0E8A91" w14:textId="4CBB03B7" w:rsidR="007B0705" w:rsidRPr="006478C8" w:rsidRDefault="003313B8" w:rsidP="003313B8">
      <w:pPr>
        <w:jc w:val="both"/>
        <w:rPr>
          <w:lang w:val="en-US"/>
        </w:rPr>
      </w:pPr>
      <w:r w:rsidRPr="006478C8">
        <w:rPr>
          <w:lang w:val="en-US"/>
        </w:rPr>
        <w:t xml:space="preserve">In this contribution, we focus on discussing channel raster enhancement for NR NTN. </w:t>
      </w:r>
      <w:r w:rsidR="007B0705" w:rsidRPr="006478C8">
        <w:rPr>
          <w:lang w:val="en-US"/>
        </w:rPr>
        <w:t xml:space="preserve"> </w:t>
      </w:r>
    </w:p>
    <w:bookmarkEnd w:id="2"/>
    <w:p w14:paraId="63B30870" w14:textId="67F4856D" w:rsidR="006913F6" w:rsidRDefault="006913F6" w:rsidP="003914AD">
      <w:pPr>
        <w:pStyle w:val="Heading1"/>
        <w:numPr>
          <w:ilvl w:val="0"/>
          <w:numId w:val="3"/>
        </w:numPr>
        <w:rPr>
          <w:lang w:val="en-US"/>
        </w:rPr>
      </w:pPr>
      <w:r w:rsidRPr="009011F0">
        <w:rPr>
          <w:lang w:val="en-US"/>
        </w:rPr>
        <w:t>Discussion</w:t>
      </w:r>
    </w:p>
    <w:p w14:paraId="2AAF9378" w14:textId="2F698AA4" w:rsidR="009C6625" w:rsidRDefault="009C6625" w:rsidP="009C6625">
      <w:pPr>
        <w:pStyle w:val="Heading2"/>
      </w:pPr>
      <w:r>
        <w:t xml:space="preserve">2.1 </w:t>
      </w:r>
      <w:r w:rsidR="002231C4">
        <w:t>Agreement on SIB1 positioning</w:t>
      </w:r>
      <w:r w:rsidR="00B96E09">
        <w:t xml:space="preserve"> </w:t>
      </w:r>
      <w:r w:rsidR="00F03B10">
        <w:t xml:space="preserve"> </w:t>
      </w:r>
    </w:p>
    <w:p w14:paraId="76845D4C" w14:textId="2B0C3F6D" w:rsidR="002231C4" w:rsidRPr="006478C8" w:rsidRDefault="002231C4" w:rsidP="002231C4">
      <w:pPr>
        <w:jc w:val="both"/>
        <w:rPr>
          <w:lang w:val="en-US"/>
        </w:rPr>
      </w:pPr>
      <w:r w:rsidRPr="006478C8">
        <w:rPr>
          <w:lang w:val="en-US"/>
        </w:rPr>
        <w:t>RAN4#107 approved a WF on channel raster enhancement [2] with the following consensus reached: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31C4" w:rsidRPr="006478C8" w14:paraId="64C46BA2" w14:textId="77777777" w:rsidTr="00540D89">
        <w:tc>
          <w:tcPr>
            <w:tcW w:w="9629" w:type="dxa"/>
          </w:tcPr>
          <w:p w14:paraId="4EFC2F0F" w14:textId="77777777" w:rsidR="002231C4" w:rsidRPr="006478C8" w:rsidRDefault="002231C4" w:rsidP="00540D89">
            <w:pPr>
              <w:pStyle w:val="ListParagraph"/>
              <w:numPr>
                <w:ilvl w:val="0"/>
                <w:numId w:val="36"/>
              </w:numPr>
              <w:spacing w:after="180" w:line="240" w:lineRule="auto"/>
              <w:rPr>
                <w:rFonts w:ascii="Arial" w:hAnsi="Arial"/>
                <w:sz w:val="28"/>
                <w:lang w:val="en-US"/>
              </w:rPr>
            </w:pPr>
            <w:r w:rsidRPr="006478C8">
              <w:rPr>
                <w:rFonts w:ascii="Arial" w:hAnsi="Arial"/>
                <w:sz w:val="28"/>
                <w:lang w:val="en-US"/>
              </w:rPr>
              <w:t>SIB1 positioning off the 100 kHz grid for legacy UEs</w:t>
            </w:r>
          </w:p>
          <w:p w14:paraId="3BA6356E" w14:textId="77777777" w:rsidR="002231C4" w:rsidRPr="00EB5CEF" w:rsidRDefault="002231C4" w:rsidP="00540D89">
            <w:pPr>
              <w:rPr>
                <w:b/>
              </w:rPr>
            </w:pPr>
            <w:r w:rsidRPr="00EB5CEF">
              <w:rPr>
                <w:b/>
              </w:rPr>
              <w:t>Agreement:</w:t>
            </w:r>
          </w:p>
          <w:p w14:paraId="725C94C6" w14:textId="77777777" w:rsidR="002231C4" w:rsidRPr="006478C8" w:rsidRDefault="002231C4" w:rsidP="00540D89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MS Mincho"/>
                <w:lang w:val="en-US"/>
              </w:rPr>
            </w:pPr>
            <w:r w:rsidRPr="006478C8">
              <w:rPr>
                <w:rFonts w:eastAsia="Yu Mincho"/>
                <w:lang w:val="en-US" w:eastAsia="ja-JP"/>
              </w:rPr>
              <w:t>There is no backwards compatibility issue, the carrierBandwidth advertised in SIB1 does not have to be placed on the 100kHz raster.</w:t>
            </w:r>
          </w:p>
        </w:tc>
      </w:tr>
    </w:tbl>
    <w:p w14:paraId="5E6221DB" w14:textId="77777777" w:rsidR="002231C4" w:rsidRPr="006478C8" w:rsidRDefault="002231C4" w:rsidP="002231C4">
      <w:pPr>
        <w:jc w:val="both"/>
        <w:rPr>
          <w:lang w:val="en-US"/>
        </w:rPr>
      </w:pPr>
    </w:p>
    <w:p w14:paraId="3C552FB2" w14:textId="47AD92D6" w:rsidR="004240A6" w:rsidRPr="006478C8" w:rsidRDefault="002231C4" w:rsidP="00563003">
      <w:pPr>
        <w:jc w:val="both"/>
        <w:rPr>
          <w:bCs/>
          <w:lang w:val="en-US"/>
        </w:rPr>
      </w:pPr>
      <w:r w:rsidRPr="006478C8">
        <w:rPr>
          <w:bCs/>
          <w:lang w:val="en-US"/>
        </w:rPr>
        <w:t>The agreement should also be applicable for NR NTN.</w:t>
      </w:r>
    </w:p>
    <w:p w14:paraId="7270C4DE" w14:textId="0F9ECB27" w:rsidR="00CA7A6E" w:rsidRPr="006478C8" w:rsidRDefault="00CA7A6E" w:rsidP="00D776A6">
      <w:pPr>
        <w:jc w:val="both"/>
        <w:rPr>
          <w:bCs/>
          <w:lang w:val="en-US"/>
        </w:rPr>
      </w:pPr>
      <w:bookmarkStart w:id="3" w:name="OLE_LINK1"/>
      <w:r w:rsidRPr="006478C8">
        <w:rPr>
          <w:b/>
          <w:lang w:val="en-US"/>
        </w:rPr>
        <w:t xml:space="preserve">Proposal 1: </w:t>
      </w:r>
      <w:bookmarkEnd w:id="3"/>
      <w:r w:rsidR="002231C4" w:rsidRPr="006478C8">
        <w:rPr>
          <w:b/>
          <w:lang w:val="en-US"/>
        </w:rPr>
        <w:t>The agreement on SIB1 positioning off the 100kHz grid for legacy UEs is also applicable for NR NTN.</w:t>
      </w:r>
    </w:p>
    <w:p w14:paraId="02CB8E46" w14:textId="7DF349BA" w:rsidR="005130D2" w:rsidRDefault="005130D2" w:rsidP="005130D2">
      <w:pPr>
        <w:pStyle w:val="Heading2"/>
        <w:rPr>
          <w:bCs/>
        </w:rPr>
      </w:pPr>
      <w:r>
        <w:t xml:space="preserve">2.2 </w:t>
      </w:r>
      <w:r w:rsidRPr="005130D2">
        <w:t>Limitations under legacy channel raster</w:t>
      </w:r>
    </w:p>
    <w:p w14:paraId="1FE0F1A1" w14:textId="4FEAEE7A" w:rsidR="0023044C" w:rsidRPr="006478C8" w:rsidRDefault="00262EA0" w:rsidP="00B96E09">
      <w:pPr>
        <w:jc w:val="both"/>
        <w:rPr>
          <w:bCs/>
          <w:lang w:val="en-US"/>
        </w:rPr>
      </w:pPr>
      <w:r w:rsidRPr="006478C8">
        <w:rPr>
          <w:bCs/>
          <w:lang w:val="en-US"/>
        </w:rPr>
        <w:t>As discussed in our companion paper for TN [3], the 8 cases are applicable for NR NTN as summarized in the below table:</w:t>
      </w:r>
    </w:p>
    <w:p w14:paraId="3EF5C779" w14:textId="77777777" w:rsidR="00262EA0" w:rsidRPr="006478C8" w:rsidRDefault="00262EA0" w:rsidP="00262EA0">
      <w:pPr>
        <w:jc w:val="center"/>
        <w:rPr>
          <w:bCs/>
          <w:lang w:val="en-US"/>
        </w:rPr>
      </w:pPr>
      <w:r w:rsidRPr="006478C8">
        <w:rPr>
          <w:bCs/>
          <w:lang w:val="en-US"/>
        </w:rPr>
        <w:t>Table – 1 Limitations under legacy channel raster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262EA0" w:rsidRPr="006478C8" w14:paraId="18FCD1E5" w14:textId="77777777" w:rsidTr="00540D89">
        <w:tc>
          <w:tcPr>
            <w:tcW w:w="1925" w:type="dxa"/>
            <w:vMerge w:val="restart"/>
            <w:shd w:val="clear" w:color="auto" w:fill="E2EFD9" w:themeFill="accent6" w:themeFillTint="33"/>
            <w:vAlign w:val="center"/>
          </w:tcPr>
          <w:p w14:paraId="75F24FA3" w14:textId="77777777" w:rsidR="00262EA0" w:rsidRDefault="00262EA0" w:rsidP="00540D89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UE specific CBW/SIB1</w:t>
            </w:r>
          </w:p>
        </w:tc>
        <w:tc>
          <w:tcPr>
            <w:tcW w:w="3852" w:type="dxa"/>
            <w:gridSpan w:val="2"/>
            <w:shd w:val="clear" w:color="auto" w:fill="E2EFD9" w:themeFill="accent6" w:themeFillTint="33"/>
            <w:vAlign w:val="center"/>
          </w:tcPr>
          <w:p w14:paraId="6BE61985" w14:textId="77777777" w:rsidR="00262EA0" w:rsidRPr="006478C8" w:rsidRDefault="00262EA0" w:rsidP="00540D89">
            <w:pPr>
              <w:spacing w:after="0"/>
              <w:jc w:val="center"/>
              <w:rPr>
                <w:bCs/>
                <w:lang w:val="en-US"/>
              </w:rPr>
            </w:pPr>
            <w:r w:rsidRPr="006478C8">
              <w:rPr>
                <w:bCs/>
                <w:lang w:val="en-US"/>
              </w:rPr>
              <w:t>SIB1 carrierBandwith on 100kHz raster</w:t>
            </w:r>
          </w:p>
        </w:tc>
        <w:tc>
          <w:tcPr>
            <w:tcW w:w="3852" w:type="dxa"/>
            <w:gridSpan w:val="2"/>
            <w:shd w:val="clear" w:color="auto" w:fill="E2EFD9" w:themeFill="accent6" w:themeFillTint="33"/>
            <w:vAlign w:val="center"/>
          </w:tcPr>
          <w:p w14:paraId="756E0683" w14:textId="77777777" w:rsidR="00262EA0" w:rsidRPr="006478C8" w:rsidRDefault="00262EA0" w:rsidP="00540D89">
            <w:pPr>
              <w:spacing w:after="0"/>
              <w:jc w:val="center"/>
              <w:rPr>
                <w:bCs/>
                <w:lang w:val="en-US"/>
              </w:rPr>
            </w:pPr>
            <w:r w:rsidRPr="006478C8">
              <w:rPr>
                <w:bCs/>
                <w:lang w:val="en-US"/>
              </w:rPr>
              <w:t>SIB1 carrierBandwidth off 100kHz raster</w:t>
            </w:r>
          </w:p>
        </w:tc>
      </w:tr>
      <w:tr w:rsidR="00262EA0" w:rsidRPr="006478C8" w14:paraId="7C7A8A4C" w14:textId="77777777" w:rsidTr="00540D89">
        <w:tc>
          <w:tcPr>
            <w:tcW w:w="1925" w:type="dxa"/>
            <w:vMerge/>
            <w:shd w:val="clear" w:color="auto" w:fill="E2EFD9" w:themeFill="accent6" w:themeFillTint="33"/>
            <w:vAlign w:val="center"/>
          </w:tcPr>
          <w:p w14:paraId="360CECDF" w14:textId="77777777" w:rsidR="00262EA0" w:rsidRPr="006478C8" w:rsidRDefault="00262EA0" w:rsidP="00540D89">
            <w:pPr>
              <w:spacing w:after="0"/>
              <w:jc w:val="center"/>
              <w:rPr>
                <w:bCs/>
                <w:lang w:val="en-US"/>
              </w:rPr>
            </w:pPr>
          </w:p>
        </w:tc>
        <w:tc>
          <w:tcPr>
            <w:tcW w:w="1926" w:type="dxa"/>
            <w:shd w:val="clear" w:color="auto" w:fill="E2EFD9" w:themeFill="accent6" w:themeFillTint="33"/>
            <w:vAlign w:val="center"/>
          </w:tcPr>
          <w:p w14:paraId="28E80712" w14:textId="77777777" w:rsidR="00262EA0" w:rsidRPr="006478C8" w:rsidRDefault="00262EA0" w:rsidP="00540D89">
            <w:pPr>
              <w:spacing w:after="0"/>
              <w:jc w:val="center"/>
              <w:rPr>
                <w:bCs/>
                <w:sz w:val="18"/>
                <w:szCs w:val="18"/>
                <w:lang w:val="en-US"/>
              </w:rPr>
            </w:pPr>
            <w:r w:rsidRPr="006478C8">
              <w:rPr>
                <w:bCs/>
                <w:sz w:val="18"/>
                <w:szCs w:val="18"/>
                <w:lang w:val="en-US"/>
              </w:rPr>
              <w:t>SIB1 carrierBandwidth with an odd number of PRBs</w:t>
            </w:r>
          </w:p>
        </w:tc>
        <w:tc>
          <w:tcPr>
            <w:tcW w:w="1926" w:type="dxa"/>
            <w:shd w:val="clear" w:color="auto" w:fill="E2EFD9" w:themeFill="accent6" w:themeFillTint="33"/>
            <w:vAlign w:val="center"/>
          </w:tcPr>
          <w:p w14:paraId="68641222" w14:textId="77777777" w:rsidR="00262EA0" w:rsidRPr="006478C8" w:rsidRDefault="00262EA0" w:rsidP="00540D89">
            <w:pPr>
              <w:spacing w:after="0"/>
              <w:jc w:val="center"/>
              <w:rPr>
                <w:bCs/>
                <w:sz w:val="18"/>
                <w:szCs w:val="18"/>
                <w:lang w:val="en-US"/>
              </w:rPr>
            </w:pPr>
            <w:r w:rsidRPr="006478C8">
              <w:rPr>
                <w:bCs/>
                <w:sz w:val="18"/>
                <w:szCs w:val="18"/>
                <w:lang w:val="en-US"/>
              </w:rPr>
              <w:t>SIB1 carrierBandwidth with an even number of PRBs</w:t>
            </w:r>
          </w:p>
        </w:tc>
        <w:tc>
          <w:tcPr>
            <w:tcW w:w="1926" w:type="dxa"/>
            <w:shd w:val="clear" w:color="auto" w:fill="E2EFD9" w:themeFill="accent6" w:themeFillTint="33"/>
            <w:vAlign w:val="center"/>
          </w:tcPr>
          <w:p w14:paraId="62187EF6" w14:textId="77777777" w:rsidR="00262EA0" w:rsidRPr="006478C8" w:rsidRDefault="00262EA0" w:rsidP="00540D89">
            <w:pPr>
              <w:spacing w:after="0"/>
              <w:jc w:val="center"/>
              <w:rPr>
                <w:bCs/>
                <w:sz w:val="18"/>
                <w:szCs w:val="18"/>
                <w:lang w:val="en-US"/>
              </w:rPr>
            </w:pPr>
            <w:r w:rsidRPr="006478C8">
              <w:rPr>
                <w:bCs/>
                <w:sz w:val="18"/>
                <w:szCs w:val="18"/>
                <w:lang w:val="en-US"/>
              </w:rPr>
              <w:t>SIB1 carrierBandwidth with an odd number of PRBs</w:t>
            </w:r>
          </w:p>
        </w:tc>
        <w:tc>
          <w:tcPr>
            <w:tcW w:w="1926" w:type="dxa"/>
            <w:shd w:val="clear" w:color="auto" w:fill="E2EFD9" w:themeFill="accent6" w:themeFillTint="33"/>
            <w:vAlign w:val="center"/>
          </w:tcPr>
          <w:p w14:paraId="60CB90B0" w14:textId="77777777" w:rsidR="00262EA0" w:rsidRPr="006478C8" w:rsidRDefault="00262EA0" w:rsidP="00540D89">
            <w:pPr>
              <w:spacing w:after="0"/>
              <w:jc w:val="center"/>
              <w:rPr>
                <w:bCs/>
                <w:sz w:val="18"/>
                <w:szCs w:val="18"/>
                <w:lang w:val="en-US"/>
              </w:rPr>
            </w:pPr>
            <w:r w:rsidRPr="006478C8">
              <w:rPr>
                <w:bCs/>
                <w:sz w:val="18"/>
                <w:szCs w:val="18"/>
                <w:lang w:val="en-US"/>
              </w:rPr>
              <w:t>SIB1 carrierBandwidth with an even number of PRBs</w:t>
            </w:r>
          </w:p>
        </w:tc>
      </w:tr>
      <w:tr w:rsidR="00262EA0" w:rsidRPr="006478C8" w14:paraId="70542513" w14:textId="77777777" w:rsidTr="00540D89">
        <w:tc>
          <w:tcPr>
            <w:tcW w:w="1925" w:type="dxa"/>
            <w:vAlign w:val="center"/>
          </w:tcPr>
          <w:p w14:paraId="04188810" w14:textId="77777777" w:rsidR="00262EA0" w:rsidRPr="006478C8" w:rsidRDefault="00262EA0" w:rsidP="00540D89">
            <w:pPr>
              <w:spacing w:after="0"/>
              <w:jc w:val="center"/>
              <w:rPr>
                <w:bCs/>
                <w:lang w:val="en-US"/>
              </w:rPr>
            </w:pPr>
            <w:r w:rsidRPr="006478C8">
              <w:rPr>
                <w:bCs/>
                <w:lang w:val="en-US"/>
              </w:rPr>
              <w:lastRenderedPageBreak/>
              <w:t>UE specific CBW with an odd number of PRBs</w:t>
            </w:r>
          </w:p>
        </w:tc>
        <w:tc>
          <w:tcPr>
            <w:tcW w:w="1926" w:type="dxa"/>
            <w:vAlign w:val="center"/>
          </w:tcPr>
          <w:p w14:paraId="3C288A6E" w14:textId="77777777" w:rsidR="00262EA0" w:rsidRPr="006478C8" w:rsidRDefault="00262EA0" w:rsidP="00540D89">
            <w:pPr>
              <w:spacing w:after="0"/>
              <w:jc w:val="center"/>
              <w:rPr>
                <w:bCs/>
                <w:lang w:val="en-US"/>
              </w:rPr>
            </w:pPr>
            <w:r w:rsidRPr="006478C8">
              <w:rPr>
                <w:bCs/>
                <w:sz w:val="18"/>
                <w:szCs w:val="18"/>
                <w:lang w:val="en-US"/>
              </w:rPr>
              <w:t xml:space="preserve">Case 1-1: The distance between the centers of SIB1 carrier and UE specific CBW should be integer times of </w:t>
            </w:r>
            <w:r w:rsidRPr="006478C8">
              <w:rPr>
                <w:bCs/>
                <w:color w:val="FF0000"/>
                <w:sz w:val="18"/>
                <w:szCs w:val="18"/>
                <w:highlight w:val="yellow"/>
                <w:lang w:val="en-US"/>
              </w:rPr>
              <w:t>5</w:t>
            </w:r>
            <w:r w:rsidRPr="006478C8">
              <w:rPr>
                <w:bCs/>
                <w:sz w:val="18"/>
                <w:szCs w:val="18"/>
                <w:lang w:val="en-US"/>
              </w:rPr>
              <w:t xml:space="preserve"> PRBs </w:t>
            </w:r>
          </w:p>
        </w:tc>
        <w:tc>
          <w:tcPr>
            <w:tcW w:w="1926" w:type="dxa"/>
            <w:vAlign w:val="center"/>
          </w:tcPr>
          <w:p w14:paraId="7A5375C6" w14:textId="77777777" w:rsidR="00262EA0" w:rsidRDefault="00262EA0" w:rsidP="00540D89">
            <w:pPr>
              <w:spacing w:after="0"/>
              <w:jc w:val="center"/>
              <w:rPr>
                <w:bCs/>
              </w:rPr>
            </w:pPr>
            <w:r>
              <w:rPr>
                <w:bCs/>
                <w:sz w:val="18"/>
                <w:szCs w:val="18"/>
              </w:rPr>
              <w:t xml:space="preserve">Case 1-2: </w:t>
            </w:r>
            <w:r w:rsidRPr="006E2375">
              <w:rPr>
                <w:bCs/>
                <w:sz w:val="18"/>
                <w:szCs w:val="18"/>
              </w:rPr>
              <w:t>Not possible</w:t>
            </w:r>
          </w:p>
        </w:tc>
        <w:tc>
          <w:tcPr>
            <w:tcW w:w="1926" w:type="dxa"/>
            <w:vAlign w:val="center"/>
          </w:tcPr>
          <w:p w14:paraId="6EDA28A2" w14:textId="77777777" w:rsidR="00262EA0" w:rsidRPr="006478C8" w:rsidRDefault="00262EA0" w:rsidP="00540D89">
            <w:pPr>
              <w:spacing w:after="0"/>
              <w:jc w:val="center"/>
              <w:rPr>
                <w:bCs/>
                <w:sz w:val="18"/>
                <w:szCs w:val="18"/>
                <w:lang w:val="en-US"/>
              </w:rPr>
            </w:pPr>
            <w:r w:rsidRPr="006478C8">
              <w:rPr>
                <w:bCs/>
                <w:sz w:val="18"/>
                <w:szCs w:val="18"/>
                <w:lang w:val="en-US"/>
              </w:rPr>
              <w:t>Case 2-1: The center of SIB1 carrier should be a 10kHz grid.</w:t>
            </w:r>
          </w:p>
        </w:tc>
        <w:tc>
          <w:tcPr>
            <w:tcW w:w="1926" w:type="dxa"/>
            <w:vAlign w:val="center"/>
          </w:tcPr>
          <w:p w14:paraId="4255CADC" w14:textId="77777777" w:rsidR="00262EA0" w:rsidRPr="006478C8" w:rsidRDefault="00262EA0" w:rsidP="00540D89">
            <w:pPr>
              <w:spacing w:after="0"/>
              <w:jc w:val="center"/>
              <w:rPr>
                <w:bCs/>
                <w:sz w:val="18"/>
                <w:szCs w:val="18"/>
                <w:lang w:val="en-US"/>
              </w:rPr>
            </w:pPr>
            <w:r w:rsidRPr="006478C8">
              <w:rPr>
                <w:bCs/>
                <w:sz w:val="18"/>
                <w:szCs w:val="18"/>
                <w:lang w:val="en-US"/>
              </w:rPr>
              <w:t>Case 2-2: The center of SIB1 carrier should be a 20kHz grid.</w:t>
            </w:r>
          </w:p>
        </w:tc>
      </w:tr>
      <w:tr w:rsidR="00262EA0" w:rsidRPr="006478C8" w14:paraId="27C816C1" w14:textId="77777777" w:rsidTr="00540D89">
        <w:tc>
          <w:tcPr>
            <w:tcW w:w="1925" w:type="dxa"/>
            <w:vAlign w:val="center"/>
          </w:tcPr>
          <w:p w14:paraId="671F2ADC" w14:textId="77777777" w:rsidR="00262EA0" w:rsidRPr="006478C8" w:rsidRDefault="00262EA0" w:rsidP="00540D89">
            <w:pPr>
              <w:spacing w:after="0"/>
              <w:jc w:val="center"/>
              <w:rPr>
                <w:bCs/>
                <w:lang w:val="en-US"/>
              </w:rPr>
            </w:pPr>
            <w:r w:rsidRPr="006478C8">
              <w:rPr>
                <w:bCs/>
                <w:lang w:val="en-US"/>
              </w:rPr>
              <w:t>UE specific CBW with an even number of PRBs</w:t>
            </w:r>
          </w:p>
        </w:tc>
        <w:tc>
          <w:tcPr>
            <w:tcW w:w="1926" w:type="dxa"/>
            <w:vAlign w:val="center"/>
          </w:tcPr>
          <w:p w14:paraId="31BC158F" w14:textId="77777777" w:rsidR="00262EA0" w:rsidRPr="006E2375" w:rsidRDefault="00262EA0" w:rsidP="00540D89">
            <w:pPr>
              <w:spacing w:after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Case 1-3: </w:t>
            </w:r>
            <w:r w:rsidRPr="006E2375">
              <w:rPr>
                <w:bCs/>
                <w:sz w:val="18"/>
                <w:szCs w:val="18"/>
              </w:rPr>
              <w:t>Not</w:t>
            </w:r>
            <w:r>
              <w:rPr>
                <w:bCs/>
                <w:sz w:val="18"/>
                <w:szCs w:val="18"/>
              </w:rPr>
              <w:t xml:space="preserve"> possible</w:t>
            </w:r>
          </w:p>
        </w:tc>
        <w:tc>
          <w:tcPr>
            <w:tcW w:w="1926" w:type="dxa"/>
            <w:vAlign w:val="center"/>
          </w:tcPr>
          <w:p w14:paraId="1793EE69" w14:textId="77777777" w:rsidR="00262EA0" w:rsidRPr="006478C8" w:rsidRDefault="00262EA0" w:rsidP="00540D89">
            <w:pPr>
              <w:spacing w:after="0"/>
              <w:jc w:val="center"/>
              <w:rPr>
                <w:bCs/>
                <w:sz w:val="18"/>
                <w:szCs w:val="18"/>
                <w:lang w:val="en-US"/>
              </w:rPr>
            </w:pPr>
            <w:r w:rsidRPr="006478C8">
              <w:rPr>
                <w:bCs/>
                <w:sz w:val="18"/>
                <w:szCs w:val="18"/>
                <w:lang w:val="en-US"/>
              </w:rPr>
              <w:t xml:space="preserve">Case 1-4: The distance between the centers of SIB1 carrier and UE specific CBW should be integer times of </w:t>
            </w:r>
            <w:r w:rsidRPr="006478C8">
              <w:rPr>
                <w:bCs/>
                <w:color w:val="FF0000"/>
                <w:sz w:val="18"/>
                <w:szCs w:val="18"/>
                <w:highlight w:val="yellow"/>
                <w:lang w:val="en-US"/>
              </w:rPr>
              <w:t>5</w:t>
            </w:r>
            <w:r w:rsidRPr="006478C8">
              <w:rPr>
                <w:bCs/>
                <w:sz w:val="18"/>
                <w:szCs w:val="18"/>
                <w:lang w:val="en-US"/>
              </w:rPr>
              <w:t xml:space="preserve"> PRBs</w:t>
            </w:r>
          </w:p>
        </w:tc>
        <w:tc>
          <w:tcPr>
            <w:tcW w:w="1926" w:type="dxa"/>
            <w:vAlign w:val="center"/>
          </w:tcPr>
          <w:p w14:paraId="212DF55B" w14:textId="77777777" w:rsidR="00262EA0" w:rsidRPr="006478C8" w:rsidRDefault="00262EA0" w:rsidP="00540D89">
            <w:pPr>
              <w:spacing w:after="0"/>
              <w:jc w:val="center"/>
              <w:rPr>
                <w:bCs/>
                <w:sz w:val="18"/>
                <w:szCs w:val="18"/>
                <w:lang w:val="en-US"/>
              </w:rPr>
            </w:pPr>
            <w:r w:rsidRPr="006478C8">
              <w:rPr>
                <w:bCs/>
                <w:sz w:val="18"/>
                <w:szCs w:val="18"/>
                <w:lang w:val="en-US"/>
              </w:rPr>
              <w:t>Case 2-3: The center of SIB1 carrier should be a 20kHz grid.</w:t>
            </w:r>
          </w:p>
        </w:tc>
        <w:tc>
          <w:tcPr>
            <w:tcW w:w="1926" w:type="dxa"/>
            <w:vAlign w:val="center"/>
          </w:tcPr>
          <w:p w14:paraId="7B2A7B46" w14:textId="77777777" w:rsidR="00262EA0" w:rsidRPr="006478C8" w:rsidRDefault="00262EA0" w:rsidP="00540D89">
            <w:pPr>
              <w:spacing w:after="0"/>
              <w:jc w:val="center"/>
              <w:rPr>
                <w:bCs/>
                <w:sz w:val="18"/>
                <w:szCs w:val="18"/>
                <w:lang w:val="en-US"/>
              </w:rPr>
            </w:pPr>
            <w:r w:rsidRPr="006478C8">
              <w:rPr>
                <w:bCs/>
                <w:sz w:val="18"/>
                <w:szCs w:val="18"/>
                <w:lang w:val="en-US"/>
              </w:rPr>
              <w:t>Case 2-4: The center of SIB1 carrier should be a 10kHz grid.</w:t>
            </w:r>
          </w:p>
        </w:tc>
      </w:tr>
    </w:tbl>
    <w:p w14:paraId="421DBA5D" w14:textId="77777777" w:rsidR="00262EA0" w:rsidRPr="006478C8" w:rsidRDefault="00262EA0" w:rsidP="00262EA0">
      <w:pPr>
        <w:jc w:val="both"/>
        <w:rPr>
          <w:bCs/>
          <w:lang w:val="en-US"/>
        </w:rPr>
      </w:pPr>
    </w:p>
    <w:p w14:paraId="478ADF84" w14:textId="40C42E22" w:rsidR="00262EA0" w:rsidRPr="006478C8" w:rsidRDefault="00262EA0" w:rsidP="00262EA0">
      <w:pPr>
        <w:jc w:val="both"/>
        <w:rPr>
          <w:bCs/>
          <w:lang w:val="en-US"/>
        </w:rPr>
      </w:pPr>
      <w:r w:rsidRPr="006478C8">
        <w:rPr>
          <w:bCs/>
          <w:lang w:val="en-US"/>
        </w:rPr>
        <w:t>The corresponding proposal is also applicable for NR NTN:</w:t>
      </w:r>
    </w:p>
    <w:p w14:paraId="1B721DC3" w14:textId="33580DB1" w:rsidR="00262EA0" w:rsidRPr="006478C8" w:rsidRDefault="00262EA0" w:rsidP="00262EA0">
      <w:pPr>
        <w:jc w:val="both"/>
        <w:rPr>
          <w:bCs/>
          <w:lang w:val="en-US"/>
        </w:rPr>
      </w:pPr>
      <w:r w:rsidRPr="006478C8">
        <w:rPr>
          <w:b/>
          <w:lang w:val="en-US"/>
        </w:rPr>
        <w:t xml:space="preserve">Proposal </w:t>
      </w:r>
      <w:r w:rsidR="00F04786" w:rsidRPr="006478C8">
        <w:rPr>
          <w:b/>
          <w:lang w:val="en-US"/>
        </w:rPr>
        <w:t>2</w:t>
      </w:r>
      <w:r w:rsidRPr="006478C8">
        <w:rPr>
          <w:b/>
          <w:lang w:val="en-US"/>
        </w:rPr>
        <w:t>: For NR NTN, in order to guarantee that a legacy UE can be assigned with a specific CBW within a wider BS channel, the center of SIB1 carrier should still be on a 10kHz grid if it is off 100kHz channel raster.</w:t>
      </w:r>
    </w:p>
    <w:p w14:paraId="09CB0107" w14:textId="36EAE178" w:rsidR="0067585E" w:rsidRDefault="0067585E" w:rsidP="0067585E">
      <w:pPr>
        <w:pStyle w:val="Heading2"/>
        <w:rPr>
          <w:bCs/>
        </w:rPr>
      </w:pPr>
      <w:r>
        <w:t>2.3 C</w:t>
      </w:r>
      <w:r w:rsidRPr="005130D2">
        <w:t>hannel raster</w:t>
      </w:r>
      <w:r>
        <w:t xml:space="preserve"> enhancement</w:t>
      </w:r>
    </w:p>
    <w:p w14:paraId="6D3222CA" w14:textId="2DFEB198" w:rsidR="00262EA0" w:rsidRPr="006478C8" w:rsidRDefault="00FF4AD8" w:rsidP="00B96E09">
      <w:pPr>
        <w:jc w:val="both"/>
        <w:rPr>
          <w:bCs/>
          <w:lang w:val="en-US"/>
        </w:rPr>
      </w:pPr>
      <w:r w:rsidRPr="006478C8">
        <w:rPr>
          <w:bCs/>
          <w:lang w:val="en-US"/>
        </w:rPr>
        <w:t>The WF agreed in RAN4#107 [2] should be applicable for NR NTN. And as discussed in Section 2.2, if RAN4 agrees to introduce a new channel raster, then the step size should be 10kHz, which can guarantee a legacy UE is able to access a SIB1 carrier on a new channel raster entry.</w:t>
      </w:r>
    </w:p>
    <w:p w14:paraId="02A2E9F3" w14:textId="50FFFDED" w:rsidR="00262EA0" w:rsidRPr="006478C8" w:rsidRDefault="00FF4AD8" w:rsidP="00B96E09">
      <w:pPr>
        <w:jc w:val="both"/>
        <w:rPr>
          <w:bCs/>
          <w:lang w:val="en-US"/>
        </w:rPr>
      </w:pPr>
      <w:r w:rsidRPr="006478C8">
        <w:rPr>
          <w:b/>
          <w:lang w:val="en-US"/>
        </w:rPr>
        <w:t xml:space="preserve">Proposal </w:t>
      </w:r>
      <w:r w:rsidR="00F04786" w:rsidRPr="006478C8">
        <w:rPr>
          <w:b/>
          <w:lang w:val="en-US"/>
        </w:rPr>
        <w:t>3</w:t>
      </w:r>
      <w:r w:rsidRPr="006478C8">
        <w:rPr>
          <w:b/>
          <w:lang w:val="en-US"/>
        </w:rPr>
        <w:t>: If RAN4 agrees to introduce a new channel raster for NR NTN, then the step size should be 10kHz in order to guarantee a legacy UE is able to access a SIB1 carrier on a new channel raster entry.</w:t>
      </w:r>
    </w:p>
    <w:p w14:paraId="50CF0B8B" w14:textId="274A6E0E" w:rsidR="00B96E09" w:rsidRPr="006478C8" w:rsidRDefault="00FF4AD8" w:rsidP="00932D17">
      <w:pPr>
        <w:jc w:val="both"/>
        <w:rPr>
          <w:bCs/>
          <w:lang w:val="en-US"/>
        </w:rPr>
      </w:pPr>
      <w:r w:rsidRPr="006478C8">
        <w:rPr>
          <w:bCs/>
          <w:lang w:val="en-US"/>
        </w:rPr>
        <w:t>Similarly, if RAN4 agrees not to introduce a new channel raster, the Approach #2 – Alt. #3 would be a solution with a minimum spec impact.</w:t>
      </w:r>
    </w:p>
    <w:p w14:paraId="019EB269" w14:textId="072E4AA2" w:rsidR="00FF4AD8" w:rsidRPr="006A78FE" w:rsidRDefault="00FF4AD8" w:rsidP="00932D17">
      <w:pPr>
        <w:jc w:val="both"/>
        <w:rPr>
          <w:bCs/>
        </w:rPr>
      </w:pPr>
      <w:r w:rsidRPr="006478C8">
        <w:rPr>
          <w:b/>
          <w:lang w:val="en-US"/>
        </w:rPr>
        <w:t xml:space="preserve">Proposal </w:t>
      </w:r>
      <w:r w:rsidR="00F04786" w:rsidRPr="006478C8">
        <w:rPr>
          <w:b/>
          <w:lang w:val="en-US"/>
        </w:rPr>
        <w:t>4</w:t>
      </w:r>
      <w:r w:rsidRPr="006478C8">
        <w:rPr>
          <w:b/>
          <w:lang w:val="en-US"/>
        </w:rPr>
        <w:t xml:space="preserve">: If RAN4 agrees not to introduce a new channel raster for NR NTN, then Approach #2 – Alt. </w:t>
      </w:r>
      <w:r w:rsidRPr="00F65A22">
        <w:rPr>
          <w:b/>
        </w:rPr>
        <w:t>#3 could be a solution with a minimum spec impact.</w:t>
      </w:r>
    </w:p>
    <w:p w14:paraId="2A3739F7" w14:textId="550E158B" w:rsidR="002634C9" w:rsidRPr="004D4F98" w:rsidRDefault="0061046D" w:rsidP="0061046D">
      <w:pPr>
        <w:pStyle w:val="Heading1"/>
        <w:numPr>
          <w:ilvl w:val="0"/>
          <w:numId w:val="3"/>
        </w:numPr>
        <w:rPr>
          <w:lang w:val="en-US"/>
        </w:rPr>
      </w:pPr>
      <w:r>
        <w:rPr>
          <w:lang w:val="en-US"/>
        </w:rPr>
        <w:t>Conclusion</w:t>
      </w:r>
    </w:p>
    <w:p w14:paraId="17948794" w14:textId="51EED81A" w:rsidR="00D776A6" w:rsidRPr="006478C8" w:rsidRDefault="008D0D1E" w:rsidP="00D776A6">
      <w:pPr>
        <w:jc w:val="both"/>
        <w:rPr>
          <w:bCs/>
          <w:lang w:val="en-US"/>
        </w:rPr>
      </w:pPr>
      <w:r w:rsidRPr="006478C8">
        <w:rPr>
          <w:lang w:val="en-US" w:eastAsia="ja-JP"/>
        </w:rPr>
        <w:t xml:space="preserve">In this contribution we have </w:t>
      </w:r>
      <w:r w:rsidR="0061046D" w:rsidRPr="006478C8">
        <w:rPr>
          <w:lang w:val="en-US" w:eastAsia="ja-JP"/>
        </w:rPr>
        <w:t>the following proposals for</w:t>
      </w:r>
      <w:r w:rsidR="00AE4877" w:rsidRPr="006478C8">
        <w:rPr>
          <w:lang w:val="en-US" w:eastAsia="ja-JP"/>
        </w:rPr>
        <w:t xml:space="preserve"> channel enhancement for NR NTN</w:t>
      </w:r>
      <w:r w:rsidR="00317970" w:rsidRPr="006478C8">
        <w:rPr>
          <w:lang w:val="en-US" w:eastAsia="ja-JP"/>
        </w:rPr>
        <w:t>:</w:t>
      </w:r>
    </w:p>
    <w:p w14:paraId="6D81B4B6" w14:textId="77777777" w:rsidR="00F97DBB" w:rsidRPr="006478C8" w:rsidRDefault="00F97DBB" w:rsidP="00F97DBB">
      <w:pPr>
        <w:jc w:val="both"/>
        <w:rPr>
          <w:bCs/>
          <w:lang w:val="en-US"/>
        </w:rPr>
      </w:pPr>
      <w:r w:rsidRPr="006478C8">
        <w:rPr>
          <w:b/>
          <w:lang w:val="en-US"/>
        </w:rPr>
        <w:t>Proposal 1: The agreement on SIB1 positioning off the 100kHz grid for legacy UEs is also applicable for NR NTN.</w:t>
      </w:r>
    </w:p>
    <w:p w14:paraId="78E7BF6B" w14:textId="77777777" w:rsidR="00F97DBB" w:rsidRPr="006478C8" w:rsidRDefault="00F97DBB" w:rsidP="00F97DBB">
      <w:pPr>
        <w:jc w:val="both"/>
        <w:rPr>
          <w:bCs/>
          <w:lang w:val="en-US"/>
        </w:rPr>
      </w:pPr>
      <w:r w:rsidRPr="006478C8">
        <w:rPr>
          <w:b/>
          <w:lang w:val="en-US"/>
        </w:rPr>
        <w:t>Proposal 2: For NR NTN, in order to guarantee that a legacy UE can be assigned with a specific CBW within a wider BS channel, the center of SIB1 carrier should still be on a 10kHz grid if it is off 100kHz channel raster.</w:t>
      </w:r>
    </w:p>
    <w:p w14:paraId="46F8F3F8" w14:textId="77777777" w:rsidR="00F97DBB" w:rsidRPr="006478C8" w:rsidRDefault="00F97DBB" w:rsidP="00F97DBB">
      <w:pPr>
        <w:jc w:val="both"/>
        <w:rPr>
          <w:bCs/>
          <w:lang w:val="en-US"/>
        </w:rPr>
      </w:pPr>
      <w:r w:rsidRPr="006478C8">
        <w:rPr>
          <w:b/>
          <w:lang w:val="en-US"/>
        </w:rPr>
        <w:t>Proposal 3: If RAN4 agrees to introduce a new channel raster for NR NTN, then the step size should be 10kHz in order to guarantee a legacy UE is able to access a SIB1 carrier on a new channel raster entry.</w:t>
      </w:r>
    </w:p>
    <w:p w14:paraId="193CA834" w14:textId="38EB18AC" w:rsidR="006903D4" w:rsidRPr="006A78FE" w:rsidRDefault="00F97DBB" w:rsidP="006903D4">
      <w:pPr>
        <w:jc w:val="both"/>
        <w:rPr>
          <w:bCs/>
        </w:rPr>
      </w:pPr>
      <w:r w:rsidRPr="006478C8">
        <w:rPr>
          <w:b/>
          <w:lang w:val="en-US"/>
        </w:rPr>
        <w:t xml:space="preserve">Proposal 4: If RAN4 agrees not to introduce a new channel raster for NR NTN, then Approach #2 – Alt. </w:t>
      </w:r>
      <w:r w:rsidRPr="00F65A22">
        <w:rPr>
          <w:b/>
        </w:rPr>
        <w:t>#3 could be a solution with a minimum spec impact.</w:t>
      </w:r>
    </w:p>
    <w:p w14:paraId="39870C43" w14:textId="77777777" w:rsidR="006903D4" w:rsidRPr="009247EA" w:rsidRDefault="006903D4" w:rsidP="003C0851">
      <w:pPr>
        <w:jc w:val="both"/>
        <w:rPr>
          <w:bCs/>
        </w:rPr>
      </w:pP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1AA5B184" w14:textId="4B07DC76" w:rsidR="009C60BD" w:rsidRPr="006478C8" w:rsidRDefault="009C60BD" w:rsidP="00461CC4">
      <w:pPr>
        <w:pStyle w:val="ListParagraph"/>
        <w:numPr>
          <w:ilvl w:val="0"/>
          <w:numId w:val="2"/>
        </w:numPr>
        <w:rPr>
          <w:lang w:val="en-US"/>
        </w:rPr>
      </w:pPr>
      <w:bookmarkStart w:id="4" w:name="OLE_LINK12"/>
      <w:bookmarkStart w:id="5" w:name="_Ref101774927"/>
      <w:r w:rsidRPr="006478C8">
        <w:rPr>
          <w:lang w:val="en-US"/>
        </w:rPr>
        <w:t>RP-231469, Revised WID: Channel raster enhancement, Ericsson.</w:t>
      </w:r>
    </w:p>
    <w:p w14:paraId="28E217A9" w14:textId="77777777" w:rsidR="00AB4A56" w:rsidRPr="006478C8" w:rsidRDefault="00AB4A56" w:rsidP="00AB4A56">
      <w:pPr>
        <w:pStyle w:val="ListParagraph"/>
        <w:numPr>
          <w:ilvl w:val="0"/>
          <w:numId w:val="2"/>
        </w:numPr>
        <w:rPr>
          <w:lang w:val="en-US"/>
        </w:rPr>
      </w:pPr>
      <w:r w:rsidRPr="006478C8">
        <w:rPr>
          <w:lang w:val="en-US"/>
        </w:rPr>
        <w:lastRenderedPageBreak/>
        <w:t>R4-2310269, WF on channel raster enhancements, Ericsson.</w:t>
      </w:r>
    </w:p>
    <w:p w14:paraId="0585822B" w14:textId="5EF855F3" w:rsidR="00AB4A56" w:rsidRPr="006478C8" w:rsidRDefault="00AB4A56" w:rsidP="00461CC4">
      <w:pPr>
        <w:pStyle w:val="ListParagraph"/>
        <w:numPr>
          <w:ilvl w:val="0"/>
          <w:numId w:val="2"/>
        </w:numPr>
        <w:rPr>
          <w:lang w:val="en-US"/>
        </w:rPr>
      </w:pPr>
      <w:r w:rsidRPr="006478C8">
        <w:rPr>
          <w:lang w:val="en-US"/>
        </w:rPr>
        <w:t>R4-231xxxx, On channel raster enhancement for TN, MediaTek.</w:t>
      </w:r>
    </w:p>
    <w:bookmarkEnd w:id="4"/>
    <w:bookmarkEnd w:id="5"/>
    <w:p w14:paraId="579C76C0" w14:textId="77777777" w:rsidR="003664C2" w:rsidRPr="006478C8" w:rsidRDefault="003664C2" w:rsidP="003664C2">
      <w:pPr>
        <w:rPr>
          <w:rFonts w:ascii="Arial" w:hAnsi="Arial" w:cs="Times New Roman"/>
          <w:sz w:val="21"/>
          <w:szCs w:val="21"/>
          <w:lang w:val="en-US"/>
        </w:rPr>
      </w:pPr>
    </w:p>
    <w:sectPr w:rsidR="003664C2" w:rsidRPr="006478C8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3C8A0" w14:textId="77777777" w:rsidR="00BA321E" w:rsidRDefault="00BA321E">
      <w:pPr>
        <w:spacing w:after="0"/>
      </w:pPr>
      <w:r>
        <w:separator/>
      </w:r>
    </w:p>
  </w:endnote>
  <w:endnote w:type="continuationSeparator" w:id="0">
    <w:p w14:paraId="3E813EDC" w14:textId="77777777" w:rsidR="00BA321E" w:rsidRDefault="00BA32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68B0F" w14:textId="77777777" w:rsidR="00BA321E" w:rsidRDefault="00BA321E">
      <w:pPr>
        <w:spacing w:after="0"/>
      </w:pPr>
      <w:r>
        <w:separator/>
      </w:r>
    </w:p>
  </w:footnote>
  <w:footnote w:type="continuationSeparator" w:id="0">
    <w:p w14:paraId="33791F94" w14:textId="77777777" w:rsidR="00BA321E" w:rsidRDefault="00BA32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10B636A0"/>
    <w:multiLevelType w:val="hybridMultilevel"/>
    <w:tmpl w:val="2A627D3C"/>
    <w:lvl w:ilvl="0" w:tplc="041D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50C303F"/>
    <w:multiLevelType w:val="hybridMultilevel"/>
    <w:tmpl w:val="5F3AAC7E"/>
    <w:lvl w:ilvl="0" w:tplc="8D36CCF4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6" w:hanging="360"/>
      </w:pPr>
    </w:lvl>
    <w:lvl w:ilvl="2" w:tplc="2000001B" w:tentative="1">
      <w:start w:val="1"/>
      <w:numFmt w:val="lowerRoman"/>
      <w:lvlText w:val="%3."/>
      <w:lvlJc w:val="right"/>
      <w:pPr>
        <w:ind w:left="2226" w:hanging="180"/>
      </w:pPr>
    </w:lvl>
    <w:lvl w:ilvl="3" w:tplc="2000000F" w:tentative="1">
      <w:start w:val="1"/>
      <w:numFmt w:val="decimal"/>
      <w:lvlText w:val="%4."/>
      <w:lvlJc w:val="left"/>
      <w:pPr>
        <w:ind w:left="2946" w:hanging="360"/>
      </w:pPr>
    </w:lvl>
    <w:lvl w:ilvl="4" w:tplc="20000019" w:tentative="1">
      <w:start w:val="1"/>
      <w:numFmt w:val="lowerLetter"/>
      <w:lvlText w:val="%5."/>
      <w:lvlJc w:val="left"/>
      <w:pPr>
        <w:ind w:left="3666" w:hanging="360"/>
      </w:pPr>
    </w:lvl>
    <w:lvl w:ilvl="5" w:tplc="2000001B" w:tentative="1">
      <w:start w:val="1"/>
      <w:numFmt w:val="lowerRoman"/>
      <w:lvlText w:val="%6."/>
      <w:lvlJc w:val="right"/>
      <w:pPr>
        <w:ind w:left="4386" w:hanging="180"/>
      </w:pPr>
    </w:lvl>
    <w:lvl w:ilvl="6" w:tplc="2000000F" w:tentative="1">
      <w:start w:val="1"/>
      <w:numFmt w:val="decimal"/>
      <w:lvlText w:val="%7."/>
      <w:lvlJc w:val="left"/>
      <w:pPr>
        <w:ind w:left="5106" w:hanging="360"/>
      </w:pPr>
    </w:lvl>
    <w:lvl w:ilvl="7" w:tplc="20000019" w:tentative="1">
      <w:start w:val="1"/>
      <w:numFmt w:val="lowerLetter"/>
      <w:lvlText w:val="%8."/>
      <w:lvlJc w:val="left"/>
      <w:pPr>
        <w:ind w:left="5826" w:hanging="360"/>
      </w:pPr>
    </w:lvl>
    <w:lvl w:ilvl="8" w:tplc="200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985346A"/>
    <w:multiLevelType w:val="hybridMultilevel"/>
    <w:tmpl w:val="02F2403E"/>
    <w:lvl w:ilvl="0" w:tplc="04190001">
      <w:start w:val="1"/>
      <w:numFmt w:val="bullet"/>
      <w:lvlText w:val=""/>
      <w:lvlJc w:val="left"/>
      <w:pPr>
        <w:ind w:left="764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8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3E33D3"/>
    <w:multiLevelType w:val="hybridMultilevel"/>
    <w:tmpl w:val="D8221536"/>
    <w:lvl w:ilvl="0" w:tplc="9982A2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A8E3494"/>
    <w:multiLevelType w:val="hybridMultilevel"/>
    <w:tmpl w:val="0E205F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EC1074"/>
    <w:multiLevelType w:val="hybridMultilevel"/>
    <w:tmpl w:val="CE820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164523"/>
    <w:multiLevelType w:val="hybridMultilevel"/>
    <w:tmpl w:val="D8A262E8"/>
    <w:lvl w:ilvl="0" w:tplc="656C7CD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BAECD3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370291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99825A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5FE2E50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A68A27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1B68C1A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514A410A"/>
    <w:multiLevelType w:val="hybridMultilevel"/>
    <w:tmpl w:val="A19C62EC"/>
    <w:lvl w:ilvl="0" w:tplc="04190001">
      <w:start w:val="1"/>
      <w:numFmt w:val="bullet"/>
      <w:lvlText w:val=""/>
      <w:lvlJc w:val="left"/>
      <w:pPr>
        <w:ind w:left="764" w:hanging="480"/>
      </w:pPr>
      <w:rPr>
        <w:rFonts w:ascii="Symbol" w:hAnsi="Symbol" w:hint="default"/>
      </w:rPr>
    </w:lvl>
    <w:lvl w:ilvl="1" w:tplc="0A6C1396">
      <w:start w:val="2"/>
      <w:numFmt w:val="bullet"/>
      <w:lvlText w:val="-"/>
      <w:lvlJc w:val="left"/>
      <w:pPr>
        <w:ind w:left="1244" w:hanging="480"/>
      </w:pPr>
      <w:rPr>
        <w:rFonts w:ascii="Times New Roman" w:eastAsia="Yu Mincho" w:hAnsi="Times New Roman" w:cs="Times New Roman" w:hint="default"/>
        <w:i w:val="0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1" w15:restartNumberingAfterBreak="0">
    <w:nsid w:val="566E7CDE"/>
    <w:multiLevelType w:val="hybridMultilevel"/>
    <w:tmpl w:val="EE4E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hybridMultilevel"/>
    <w:tmpl w:val="92FC7A3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D9904B1"/>
    <w:multiLevelType w:val="hybridMultilevel"/>
    <w:tmpl w:val="F1BC7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D15244"/>
    <w:multiLevelType w:val="hybridMultilevel"/>
    <w:tmpl w:val="87C4E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154239"/>
    <w:multiLevelType w:val="hybridMultilevel"/>
    <w:tmpl w:val="8376AA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3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990449747">
    <w:abstractNumId w:val="30"/>
  </w:num>
  <w:num w:numId="2" w16cid:durableId="7494971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90363638">
    <w:abstractNumId w:val="13"/>
  </w:num>
  <w:num w:numId="4" w16cid:durableId="370111101">
    <w:abstractNumId w:val="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63879741">
    <w:abstractNumId w:val="0"/>
  </w:num>
  <w:num w:numId="6" w16cid:durableId="1995180783">
    <w:abstractNumId w:val="14"/>
  </w:num>
  <w:num w:numId="7" w16cid:durableId="2008895257">
    <w:abstractNumId w:val="22"/>
  </w:num>
  <w:num w:numId="8" w16cid:durableId="1613708098">
    <w:abstractNumId w:val="2"/>
  </w:num>
  <w:num w:numId="9" w16cid:durableId="1300764872">
    <w:abstractNumId w:val="22"/>
  </w:num>
  <w:num w:numId="10" w16cid:durableId="1659967020">
    <w:abstractNumId w:val="4"/>
  </w:num>
  <w:num w:numId="11" w16cid:durableId="1229339488">
    <w:abstractNumId w:val="22"/>
  </w:num>
  <w:num w:numId="12" w16cid:durableId="1756517332">
    <w:abstractNumId w:val="28"/>
  </w:num>
  <w:num w:numId="13" w16cid:durableId="1965689540">
    <w:abstractNumId w:val="8"/>
  </w:num>
  <w:num w:numId="14" w16cid:durableId="1772428264">
    <w:abstractNumId w:val="10"/>
  </w:num>
  <w:num w:numId="15" w16cid:durableId="1130518295">
    <w:abstractNumId w:val="27"/>
  </w:num>
  <w:num w:numId="16" w16cid:durableId="1569263851">
    <w:abstractNumId w:val="1"/>
  </w:num>
  <w:num w:numId="17" w16cid:durableId="1824272361">
    <w:abstractNumId w:val="15"/>
  </w:num>
  <w:num w:numId="18" w16cid:durableId="217936218">
    <w:abstractNumId w:val="22"/>
  </w:num>
  <w:num w:numId="19" w16cid:durableId="1364477395">
    <w:abstractNumId w:val="12"/>
  </w:num>
  <w:num w:numId="20" w16cid:durableId="544940">
    <w:abstractNumId w:val="25"/>
  </w:num>
  <w:num w:numId="21" w16cid:durableId="563687146">
    <w:abstractNumId w:val="21"/>
  </w:num>
  <w:num w:numId="22" w16cid:durableId="1601064944">
    <w:abstractNumId w:val="24"/>
  </w:num>
  <w:num w:numId="23" w16cid:durableId="1330912015">
    <w:abstractNumId w:val="22"/>
  </w:num>
  <w:num w:numId="24" w16cid:durableId="159467862">
    <w:abstractNumId w:val="23"/>
  </w:num>
  <w:num w:numId="25" w16cid:durableId="725493915">
    <w:abstractNumId w:val="16"/>
  </w:num>
  <w:num w:numId="26" w16cid:durableId="1888292693">
    <w:abstractNumId w:val="22"/>
  </w:num>
  <w:num w:numId="27" w16cid:durableId="1606578872">
    <w:abstractNumId w:val="23"/>
  </w:num>
  <w:num w:numId="28" w16cid:durableId="486867662">
    <w:abstractNumId w:val="19"/>
  </w:num>
  <w:num w:numId="29" w16cid:durableId="283924458">
    <w:abstractNumId w:val="18"/>
  </w:num>
  <w:num w:numId="30" w16cid:durableId="277566141">
    <w:abstractNumId w:val="3"/>
  </w:num>
  <w:num w:numId="31" w16cid:durableId="1992437828">
    <w:abstractNumId w:val="26"/>
  </w:num>
  <w:num w:numId="32" w16cid:durableId="1492451436">
    <w:abstractNumId w:val="9"/>
  </w:num>
  <w:num w:numId="33" w16cid:durableId="1937246370">
    <w:abstractNumId w:val="17"/>
  </w:num>
  <w:num w:numId="34" w16cid:durableId="1499808996">
    <w:abstractNumId w:val="20"/>
  </w:num>
  <w:num w:numId="35" w16cid:durableId="760685274">
    <w:abstractNumId w:val="7"/>
  </w:num>
  <w:num w:numId="36" w16cid:durableId="1890651711">
    <w:abstractNumId w:val="6"/>
  </w:num>
  <w:num w:numId="37" w16cid:durableId="1031343096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5C4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5FC"/>
    <w:rsid w:val="00040C18"/>
    <w:rsid w:val="00041436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96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589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673"/>
    <w:rsid w:val="000839E3"/>
    <w:rsid w:val="00083E10"/>
    <w:rsid w:val="00083E1A"/>
    <w:rsid w:val="00084D46"/>
    <w:rsid w:val="00085A8A"/>
    <w:rsid w:val="00085C53"/>
    <w:rsid w:val="000863BD"/>
    <w:rsid w:val="0008685F"/>
    <w:rsid w:val="00086B92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87C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BB"/>
    <w:rsid w:val="000C3FF8"/>
    <w:rsid w:val="000C456F"/>
    <w:rsid w:val="000C533A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9C0"/>
    <w:rsid w:val="000E2ADE"/>
    <w:rsid w:val="000E2B75"/>
    <w:rsid w:val="000E2BB2"/>
    <w:rsid w:val="000E2C22"/>
    <w:rsid w:val="000E2CCA"/>
    <w:rsid w:val="000E2EA2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5D"/>
    <w:rsid w:val="000E7ED7"/>
    <w:rsid w:val="000F0186"/>
    <w:rsid w:val="000F064C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3A2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692"/>
    <w:rsid w:val="00106338"/>
    <w:rsid w:val="00106481"/>
    <w:rsid w:val="00106627"/>
    <w:rsid w:val="00106CE4"/>
    <w:rsid w:val="00106F0C"/>
    <w:rsid w:val="00107133"/>
    <w:rsid w:val="001079BC"/>
    <w:rsid w:val="00110126"/>
    <w:rsid w:val="0011088D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85B"/>
    <w:rsid w:val="00114934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DBE"/>
    <w:rsid w:val="00130130"/>
    <w:rsid w:val="001301AC"/>
    <w:rsid w:val="00130215"/>
    <w:rsid w:val="0013086E"/>
    <w:rsid w:val="00130BB4"/>
    <w:rsid w:val="00130BC6"/>
    <w:rsid w:val="001311A2"/>
    <w:rsid w:val="001312FD"/>
    <w:rsid w:val="00131422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2A02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90F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974"/>
    <w:rsid w:val="001A5A08"/>
    <w:rsid w:val="001A66EA"/>
    <w:rsid w:val="001A6DCF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3CD"/>
    <w:rsid w:val="001C14C3"/>
    <w:rsid w:val="001C17B0"/>
    <w:rsid w:val="001C1BD7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AB9"/>
    <w:rsid w:val="001D5BD1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1E30"/>
    <w:rsid w:val="001E27FF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002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A6"/>
    <w:rsid w:val="00217BA7"/>
    <w:rsid w:val="002205FA"/>
    <w:rsid w:val="002206A3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1C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044C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479E"/>
    <w:rsid w:val="00245089"/>
    <w:rsid w:val="002455EF"/>
    <w:rsid w:val="00245C10"/>
    <w:rsid w:val="00245F3E"/>
    <w:rsid w:val="00245FCA"/>
    <w:rsid w:val="002464EE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B72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2EA0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04F0"/>
    <w:rsid w:val="00270F3C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755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9C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4765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5F52"/>
    <w:rsid w:val="002D6637"/>
    <w:rsid w:val="002D6F69"/>
    <w:rsid w:val="002E02EB"/>
    <w:rsid w:val="002E06BD"/>
    <w:rsid w:val="002E0978"/>
    <w:rsid w:val="002E0F6A"/>
    <w:rsid w:val="002E11F2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6ECE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970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3E2B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3087D"/>
    <w:rsid w:val="00330F4E"/>
    <w:rsid w:val="00330F7D"/>
    <w:rsid w:val="003313B8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1740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4F5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3AD7"/>
    <w:rsid w:val="003643DC"/>
    <w:rsid w:val="003650E2"/>
    <w:rsid w:val="00365772"/>
    <w:rsid w:val="00366301"/>
    <w:rsid w:val="003664C2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0B7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4F9"/>
    <w:rsid w:val="00382680"/>
    <w:rsid w:val="00382992"/>
    <w:rsid w:val="00382C55"/>
    <w:rsid w:val="00382E52"/>
    <w:rsid w:val="003830DD"/>
    <w:rsid w:val="00383317"/>
    <w:rsid w:val="00383DF9"/>
    <w:rsid w:val="0038421A"/>
    <w:rsid w:val="003847EB"/>
    <w:rsid w:val="0038490F"/>
    <w:rsid w:val="00384ACD"/>
    <w:rsid w:val="00384CBA"/>
    <w:rsid w:val="00385071"/>
    <w:rsid w:val="00385166"/>
    <w:rsid w:val="00385C75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3"/>
    <w:rsid w:val="003B392D"/>
    <w:rsid w:val="003B3C32"/>
    <w:rsid w:val="003B43D6"/>
    <w:rsid w:val="003B4B61"/>
    <w:rsid w:val="003B4D29"/>
    <w:rsid w:val="003B518B"/>
    <w:rsid w:val="003B5B6A"/>
    <w:rsid w:val="003B60AC"/>
    <w:rsid w:val="003B61FA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1F84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ED8"/>
    <w:rsid w:val="003C629C"/>
    <w:rsid w:val="003C6399"/>
    <w:rsid w:val="003C6406"/>
    <w:rsid w:val="003C6A8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4FB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D41"/>
    <w:rsid w:val="003E3E94"/>
    <w:rsid w:val="003E4324"/>
    <w:rsid w:val="003E4A53"/>
    <w:rsid w:val="003E4C42"/>
    <w:rsid w:val="003E4CBD"/>
    <w:rsid w:val="003E504B"/>
    <w:rsid w:val="003E539E"/>
    <w:rsid w:val="003E5923"/>
    <w:rsid w:val="003E6F30"/>
    <w:rsid w:val="003E7192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F66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565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0A6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53A9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61BF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0E2F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1CC4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5D0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96A"/>
    <w:rsid w:val="004C1962"/>
    <w:rsid w:val="004C1974"/>
    <w:rsid w:val="004C19AE"/>
    <w:rsid w:val="004C1A9D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0D3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64D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2F31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F75"/>
    <w:rsid w:val="004F70CE"/>
    <w:rsid w:val="004F72C7"/>
    <w:rsid w:val="004F7F33"/>
    <w:rsid w:val="0050069F"/>
    <w:rsid w:val="00500736"/>
    <w:rsid w:val="00500BB1"/>
    <w:rsid w:val="00501C34"/>
    <w:rsid w:val="0050226F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0D2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DC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003"/>
    <w:rsid w:val="00563272"/>
    <w:rsid w:val="005641A5"/>
    <w:rsid w:val="00564D66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140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A7E9C"/>
    <w:rsid w:val="005B06C1"/>
    <w:rsid w:val="005B08A9"/>
    <w:rsid w:val="005B097B"/>
    <w:rsid w:val="005B0A58"/>
    <w:rsid w:val="005B0BBE"/>
    <w:rsid w:val="005B0E74"/>
    <w:rsid w:val="005B0FA2"/>
    <w:rsid w:val="005B1069"/>
    <w:rsid w:val="005B10F7"/>
    <w:rsid w:val="005B1BD8"/>
    <w:rsid w:val="005B1C38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4848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254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692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0A2"/>
    <w:rsid w:val="005E7345"/>
    <w:rsid w:val="005E7B7A"/>
    <w:rsid w:val="005F0057"/>
    <w:rsid w:val="005F0308"/>
    <w:rsid w:val="005F052B"/>
    <w:rsid w:val="005F07C4"/>
    <w:rsid w:val="005F165F"/>
    <w:rsid w:val="005F1935"/>
    <w:rsid w:val="005F1CD9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26C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D9F"/>
    <w:rsid w:val="00607F47"/>
    <w:rsid w:val="006100A1"/>
    <w:rsid w:val="00610451"/>
    <w:rsid w:val="0061046D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4C6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CF1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40E7"/>
    <w:rsid w:val="006446ED"/>
    <w:rsid w:val="006451A3"/>
    <w:rsid w:val="0064521D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C8"/>
    <w:rsid w:val="006478EE"/>
    <w:rsid w:val="006500C1"/>
    <w:rsid w:val="00650904"/>
    <w:rsid w:val="00650F0B"/>
    <w:rsid w:val="006514BD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885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8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0CE"/>
    <w:rsid w:val="006811B5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3D4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97B3B"/>
    <w:rsid w:val="006A01D1"/>
    <w:rsid w:val="006A0DAD"/>
    <w:rsid w:val="006A15C9"/>
    <w:rsid w:val="006A16B7"/>
    <w:rsid w:val="006A1752"/>
    <w:rsid w:val="006A179A"/>
    <w:rsid w:val="006A21F7"/>
    <w:rsid w:val="006A224E"/>
    <w:rsid w:val="006A24FB"/>
    <w:rsid w:val="006A2A0F"/>
    <w:rsid w:val="006A34AE"/>
    <w:rsid w:val="006A39A8"/>
    <w:rsid w:val="006A3A5F"/>
    <w:rsid w:val="006A3C73"/>
    <w:rsid w:val="006A400E"/>
    <w:rsid w:val="006A4C0E"/>
    <w:rsid w:val="006A5133"/>
    <w:rsid w:val="006A527B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8FE"/>
    <w:rsid w:val="006A7A50"/>
    <w:rsid w:val="006B0C39"/>
    <w:rsid w:val="006B10FF"/>
    <w:rsid w:val="006B250C"/>
    <w:rsid w:val="006B2B15"/>
    <w:rsid w:val="006B3BD0"/>
    <w:rsid w:val="006B3CEF"/>
    <w:rsid w:val="006B3D6E"/>
    <w:rsid w:val="006B47E2"/>
    <w:rsid w:val="006B4AE5"/>
    <w:rsid w:val="006B4E5A"/>
    <w:rsid w:val="006B4EAA"/>
    <w:rsid w:val="006B50F9"/>
    <w:rsid w:val="006B5214"/>
    <w:rsid w:val="006B5A05"/>
    <w:rsid w:val="006B5A79"/>
    <w:rsid w:val="006B60DE"/>
    <w:rsid w:val="006B61B3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34"/>
    <w:rsid w:val="006C14BA"/>
    <w:rsid w:val="006C1651"/>
    <w:rsid w:val="006C2C9F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96A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402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1E0D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EBF"/>
    <w:rsid w:val="007016D4"/>
    <w:rsid w:val="00701A75"/>
    <w:rsid w:val="00701A77"/>
    <w:rsid w:val="00701F67"/>
    <w:rsid w:val="00702207"/>
    <w:rsid w:val="00702C1E"/>
    <w:rsid w:val="00702F95"/>
    <w:rsid w:val="0070395F"/>
    <w:rsid w:val="00703A16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2CA6"/>
    <w:rsid w:val="00713715"/>
    <w:rsid w:val="00714D78"/>
    <w:rsid w:val="00714F95"/>
    <w:rsid w:val="00716169"/>
    <w:rsid w:val="0071642C"/>
    <w:rsid w:val="00716622"/>
    <w:rsid w:val="00716719"/>
    <w:rsid w:val="00717214"/>
    <w:rsid w:val="007172AD"/>
    <w:rsid w:val="0072047E"/>
    <w:rsid w:val="007207EE"/>
    <w:rsid w:val="00721621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7F7"/>
    <w:rsid w:val="0072683D"/>
    <w:rsid w:val="00726B6F"/>
    <w:rsid w:val="00726F9F"/>
    <w:rsid w:val="007270E0"/>
    <w:rsid w:val="007275DF"/>
    <w:rsid w:val="0072760D"/>
    <w:rsid w:val="00727AA2"/>
    <w:rsid w:val="00727BD4"/>
    <w:rsid w:val="00727C6F"/>
    <w:rsid w:val="00727DE0"/>
    <w:rsid w:val="0073005A"/>
    <w:rsid w:val="00730790"/>
    <w:rsid w:val="007307FE"/>
    <w:rsid w:val="00730B3B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7DF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A45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69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53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4D6C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24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4B0"/>
    <w:rsid w:val="007B062A"/>
    <w:rsid w:val="007B06D9"/>
    <w:rsid w:val="007B0705"/>
    <w:rsid w:val="007B084B"/>
    <w:rsid w:val="007B0A2F"/>
    <w:rsid w:val="007B1B88"/>
    <w:rsid w:val="007B2080"/>
    <w:rsid w:val="007B2689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D92"/>
    <w:rsid w:val="007C36D9"/>
    <w:rsid w:val="007C3E78"/>
    <w:rsid w:val="007C41C8"/>
    <w:rsid w:val="007C41C9"/>
    <w:rsid w:val="007C4532"/>
    <w:rsid w:val="007C4A02"/>
    <w:rsid w:val="007C5917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1CD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5D6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18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62A"/>
    <w:rsid w:val="007F7652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5E83"/>
    <w:rsid w:val="00806692"/>
    <w:rsid w:val="0080669A"/>
    <w:rsid w:val="00806A2B"/>
    <w:rsid w:val="00806B0E"/>
    <w:rsid w:val="00806C84"/>
    <w:rsid w:val="00807763"/>
    <w:rsid w:val="00807A2C"/>
    <w:rsid w:val="00807A33"/>
    <w:rsid w:val="00810061"/>
    <w:rsid w:val="008105A8"/>
    <w:rsid w:val="00810766"/>
    <w:rsid w:val="00810920"/>
    <w:rsid w:val="00810AE4"/>
    <w:rsid w:val="008111C6"/>
    <w:rsid w:val="00811366"/>
    <w:rsid w:val="00811E6A"/>
    <w:rsid w:val="00812572"/>
    <w:rsid w:val="00812A9F"/>
    <w:rsid w:val="008133B9"/>
    <w:rsid w:val="008146A2"/>
    <w:rsid w:val="0081482E"/>
    <w:rsid w:val="00814BCC"/>
    <w:rsid w:val="008156D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B4C"/>
    <w:rsid w:val="00830D72"/>
    <w:rsid w:val="00831044"/>
    <w:rsid w:val="008310D1"/>
    <w:rsid w:val="00831896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52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0CB9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499C"/>
    <w:rsid w:val="008659F6"/>
    <w:rsid w:val="00866F83"/>
    <w:rsid w:val="00867412"/>
    <w:rsid w:val="008675E7"/>
    <w:rsid w:val="00867AEB"/>
    <w:rsid w:val="0087011F"/>
    <w:rsid w:val="008704A9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4200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77C5C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373"/>
    <w:rsid w:val="0089759A"/>
    <w:rsid w:val="008A038D"/>
    <w:rsid w:val="008A100F"/>
    <w:rsid w:val="008A1356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27D0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46C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667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9B1"/>
    <w:rsid w:val="008D7A6E"/>
    <w:rsid w:val="008D7D18"/>
    <w:rsid w:val="008E03B1"/>
    <w:rsid w:val="008E07F4"/>
    <w:rsid w:val="008E0983"/>
    <w:rsid w:val="008E0ACB"/>
    <w:rsid w:val="008E2353"/>
    <w:rsid w:val="008E259D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153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0DAE"/>
    <w:rsid w:val="00921BD2"/>
    <w:rsid w:val="00922336"/>
    <w:rsid w:val="00922A33"/>
    <w:rsid w:val="00922C75"/>
    <w:rsid w:val="00923669"/>
    <w:rsid w:val="00924167"/>
    <w:rsid w:val="009247EA"/>
    <w:rsid w:val="00924A90"/>
    <w:rsid w:val="00924C93"/>
    <w:rsid w:val="00924C96"/>
    <w:rsid w:val="009253F3"/>
    <w:rsid w:val="00925E16"/>
    <w:rsid w:val="009262E4"/>
    <w:rsid w:val="00927488"/>
    <w:rsid w:val="0092799D"/>
    <w:rsid w:val="00930098"/>
    <w:rsid w:val="009301E5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22F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587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7384"/>
    <w:rsid w:val="009674F5"/>
    <w:rsid w:val="00967787"/>
    <w:rsid w:val="00967DEB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B6A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7D3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60BD"/>
    <w:rsid w:val="009C6625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1FA8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5E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2DC"/>
    <w:rsid w:val="009F552A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06E7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5F35"/>
    <w:rsid w:val="00A06912"/>
    <w:rsid w:val="00A069BB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F03"/>
    <w:rsid w:val="00A122F1"/>
    <w:rsid w:val="00A12881"/>
    <w:rsid w:val="00A12BA0"/>
    <w:rsid w:val="00A12BCF"/>
    <w:rsid w:val="00A12BE7"/>
    <w:rsid w:val="00A13971"/>
    <w:rsid w:val="00A13A0C"/>
    <w:rsid w:val="00A13BD2"/>
    <w:rsid w:val="00A13C93"/>
    <w:rsid w:val="00A14955"/>
    <w:rsid w:val="00A14C5B"/>
    <w:rsid w:val="00A14F6C"/>
    <w:rsid w:val="00A15C9C"/>
    <w:rsid w:val="00A15E05"/>
    <w:rsid w:val="00A160A6"/>
    <w:rsid w:val="00A1654E"/>
    <w:rsid w:val="00A16D59"/>
    <w:rsid w:val="00A16F62"/>
    <w:rsid w:val="00A1794F"/>
    <w:rsid w:val="00A205D3"/>
    <w:rsid w:val="00A21048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12C7"/>
    <w:rsid w:val="00A31703"/>
    <w:rsid w:val="00A31F02"/>
    <w:rsid w:val="00A31FFD"/>
    <w:rsid w:val="00A329A5"/>
    <w:rsid w:val="00A32B92"/>
    <w:rsid w:val="00A32F43"/>
    <w:rsid w:val="00A33152"/>
    <w:rsid w:val="00A337DE"/>
    <w:rsid w:val="00A33CA2"/>
    <w:rsid w:val="00A342B7"/>
    <w:rsid w:val="00A354EA"/>
    <w:rsid w:val="00A35826"/>
    <w:rsid w:val="00A35C0E"/>
    <w:rsid w:val="00A35E2F"/>
    <w:rsid w:val="00A3619E"/>
    <w:rsid w:val="00A36626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BD8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751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A32"/>
    <w:rsid w:val="00A70EE4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4B5"/>
    <w:rsid w:val="00A877EC"/>
    <w:rsid w:val="00A8785B"/>
    <w:rsid w:val="00A87EA3"/>
    <w:rsid w:val="00A90128"/>
    <w:rsid w:val="00A904A4"/>
    <w:rsid w:val="00A9099B"/>
    <w:rsid w:val="00A90AA8"/>
    <w:rsid w:val="00A90FF1"/>
    <w:rsid w:val="00A91C6E"/>
    <w:rsid w:val="00A91E82"/>
    <w:rsid w:val="00A9283B"/>
    <w:rsid w:val="00A92BD0"/>
    <w:rsid w:val="00A934EF"/>
    <w:rsid w:val="00A94413"/>
    <w:rsid w:val="00A945AD"/>
    <w:rsid w:val="00A94B65"/>
    <w:rsid w:val="00A94DD8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8F0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A56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0BE9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06D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877"/>
    <w:rsid w:val="00AE4CEE"/>
    <w:rsid w:val="00AE5068"/>
    <w:rsid w:val="00AE566E"/>
    <w:rsid w:val="00AE5BBB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311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459C"/>
    <w:rsid w:val="00B04660"/>
    <w:rsid w:val="00B04D59"/>
    <w:rsid w:val="00B05086"/>
    <w:rsid w:val="00B0535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7A9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B0D"/>
    <w:rsid w:val="00B13DD4"/>
    <w:rsid w:val="00B13F63"/>
    <w:rsid w:val="00B13F72"/>
    <w:rsid w:val="00B144C4"/>
    <w:rsid w:val="00B14AE1"/>
    <w:rsid w:val="00B1590D"/>
    <w:rsid w:val="00B15971"/>
    <w:rsid w:val="00B15FBD"/>
    <w:rsid w:val="00B16102"/>
    <w:rsid w:val="00B16BCF"/>
    <w:rsid w:val="00B17112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57FC7"/>
    <w:rsid w:val="00B60C69"/>
    <w:rsid w:val="00B60DBD"/>
    <w:rsid w:val="00B61010"/>
    <w:rsid w:val="00B61306"/>
    <w:rsid w:val="00B61A49"/>
    <w:rsid w:val="00B6248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6F9C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4BF"/>
    <w:rsid w:val="00B715B4"/>
    <w:rsid w:val="00B718F0"/>
    <w:rsid w:val="00B726B7"/>
    <w:rsid w:val="00B72E8A"/>
    <w:rsid w:val="00B72F76"/>
    <w:rsid w:val="00B730B6"/>
    <w:rsid w:val="00B73115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4B0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87BE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E09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21E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B7"/>
    <w:rsid w:val="00BB2123"/>
    <w:rsid w:val="00BB27CB"/>
    <w:rsid w:val="00BB2BA9"/>
    <w:rsid w:val="00BB2DAC"/>
    <w:rsid w:val="00BB34FE"/>
    <w:rsid w:val="00BB382B"/>
    <w:rsid w:val="00BB3B26"/>
    <w:rsid w:val="00BB3D37"/>
    <w:rsid w:val="00BB41B8"/>
    <w:rsid w:val="00BB4BF3"/>
    <w:rsid w:val="00BB5DB9"/>
    <w:rsid w:val="00BB62F8"/>
    <w:rsid w:val="00BB653F"/>
    <w:rsid w:val="00BB6928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2B5"/>
    <w:rsid w:val="00BE45AE"/>
    <w:rsid w:val="00BE4E93"/>
    <w:rsid w:val="00BE5411"/>
    <w:rsid w:val="00BE5520"/>
    <w:rsid w:val="00BE5D2F"/>
    <w:rsid w:val="00BE6016"/>
    <w:rsid w:val="00BE6628"/>
    <w:rsid w:val="00BE6B38"/>
    <w:rsid w:val="00BE6EA6"/>
    <w:rsid w:val="00BE6ED6"/>
    <w:rsid w:val="00BE7129"/>
    <w:rsid w:val="00BE732C"/>
    <w:rsid w:val="00BF152F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740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3D9"/>
    <w:rsid w:val="00BF77A0"/>
    <w:rsid w:val="00BF7AF9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585F"/>
    <w:rsid w:val="00C05EB6"/>
    <w:rsid w:val="00C064E9"/>
    <w:rsid w:val="00C06924"/>
    <w:rsid w:val="00C06A6F"/>
    <w:rsid w:val="00C06C6D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A76"/>
    <w:rsid w:val="00C20DDA"/>
    <w:rsid w:val="00C20ED6"/>
    <w:rsid w:val="00C211D2"/>
    <w:rsid w:val="00C2155B"/>
    <w:rsid w:val="00C218B1"/>
    <w:rsid w:val="00C21A0C"/>
    <w:rsid w:val="00C21E8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B45"/>
    <w:rsid w:val="00C41C4D"/>
    <w:rsid w:val="00C41E38"/>
    <w:rsid w:val="00C427B0"/>
    <w:rsid w:val="00C42829"/>
    <w:rsid w:val="00C429F4"/>
    <w:rsid w:val="00C42C6F"/>
    <w:rsid w:val="00C42C8B"/>
    <w:rsid w:val="00C42D64"/>
    <w:rsid w:val="00C4333D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A5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920"/>
    <w:rsid w:val="00C74FF6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208E"/>
    <w:rsid w:val="00C8261C"/>
    <w:rsid w:val="00C82818"/>
    <w:rsid w:val="00C82A7E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1ADE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A7A6E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17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BA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431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2AD8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5F53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49A"/>
    <w:rsid w:val="00D325E5"/>
    <w:rsid w:val="00D333B9"/>
    <w:rsid w:val="00D33E3B"/>
    <w:rsid w:val="00D341DD"/>
    <w:rsid w:val="00D342FC"/>
    <w:rsid w:val="00D344DD"/>
    <w:rsid w:val="00D3486A"/>
    <w:rsid w:val="00D34914"/>
    <w:rsid w:val="00D34C13"/>
    <w:rsid w:val="00D34DF8"/>
    <w:rsid w:val="00D35237"/>
    <w:rsid w:val="00D358C8"/>
    <w:rsid w:val="00D35EF0"/>
    <w:rsid w:val="00D374AF"/>
    <w:rsid w:val="00D37713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89"/>
    <w:rsid w:val="00D422AA"/>
    <w:rsid w:val="00D42C92"/>
    <w:rsid w:val="00D4350B"/>
    <w:rsid w:val="00D437A5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74A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7B6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85C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6A6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70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1AD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5F4D"/>
    <w:rsid w:val="00DD61D4"/>
    <w:rsid w:val="00DD6564"/>
    <w:rsid w:val="00DD661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A2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01F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885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1617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0CEF"/>
    <w:rsid w:val="00E31538"/>
    <w:rsid w:val="00E31811"/>
    <w:rsid w:val="00E31819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16D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521"/>
    <w:rsid w:val="00E4267B"/>
    <w:rsid w:val="00E42A5F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EF3"/>
    <w:rsid w:val="00E62F95"/>
    <w:rsid w:val="00E630DF"/>
    <w:rsid w:val="00E6319F"/>
    <w:rsid w:val="00E633B0"/>
    <w:rsid w:val="00E6341D"/>
    <w:rsid w:val="00E634C4"/>
    <w:rsid w:val="00E63788"/>
    <w:rsid w:val="00E638E4"/>
    <w:rsid w:val="00E63F84"/>
    <w:rsid w:val="00E64662"/>
    <w:rsid w:val="00E649E1"/>
    <w:rsid w:val="00E652CB"/>
    <w:rsid w:val="00E655AE"/>
    <w:rsid w:val="00E655FA"/>
    <w:rsid w:val="00E65DE4"/>
    <w:rsid w:val="00E66AB0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21D"/>
    <w:rsid w:val="00E91895"/>
    <w:rsid w:val="00E919BA"/>
    <w:rsid w:val="00E91FB0"/>
    <w:rsid w:val="00E92079"/>
    <w:rsid w:val="00E92373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5AC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204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E716D"/>
    <w:rsid w:val="00EE7E04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39D"/>
    <w:rsid w:val="00F00691"/>
    <w:rsid w:val="00F00D7E"/>
    <w:rsid w:val="00F01224"/>
    <w:rsid w:val="00F0171B"/>
    <w:rsid w:val="00F02313"/>
    <w:rsid w:val="00F023D6"/>
    <w:rsid w:val="00F03602"/>
    <w:rsid w:val="00F03912"/>
    <w:rsid w:val="00F03B10"/>
    <w:rsid w:val="00F03D33"/>
    <w:rsid w:val="00F03F69"/>
    <w:rsid w:val="00F046B3"/>
    <w:rsid w:val="00F0474C"/>
    <w:rsid w:val="00F04786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1F9A"/>
    <w:rsid w:val="00F220CD"/>
    <w:rsid w:val="00F223DB"/>
    <w:rsid w:val="00F22467"/>
    <w:rsid w:val="00F22572"/>
    <w:rsid w:val="00F2268A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C5B"/>
    <w:rsid w:val="00F33D33"/>
    <w:rsid w:val="00F34A69"/>
    <w:rsid w:val="00F34F76"/>
    <w:rsid w:val="00F3508B"/>
    <w:rsid w:val="00F35413"/>
    <w:rsid w:val="00F360A8"/>
    <w:rsid w:val="00F3662A"/>
    <w:rsid w:val="00F372EA"/>
    <w:rsid w:val="00F376F1"/>
    <w:rsid w:val="00F377B3"/>
    <w:rsid w:val="00F37C10"/>
    <w:rsid w:val="00F37DAB"/>
    <w:rsid w:val="00F37FAF"/>
    <w:rsid w:val="00F406CA"/>
    <w:rsid w:val="00F406CB"/>
    <w:rsid w:val="00F409BE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1A2"/>
    <w:rsid w:val="00F63671"/>
    <w:rsid w:val="00F63872"/>
    <w:rsid w:val="00F63B2C"/>
    <w:rsid w:val="00F64218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5B7B"/>
    <w:rsid w:val="00F7632E"/>
    <w:rsid w:val="00F765C1"/>
    <w:rsid w:val="00F769A6"/>
    <w:rsid w:val="00F76C29"/>
    <w:rsid w:val="00F76E03"/>
    <w:rsid w:val="00F77266"/>
    <w:rsid w:val="00F776CA"/>
    <w:rsid w:val="00F77796"/>
    <w:rsid w:val="00F805E5"/>
    <w:rsid w:val="00F80BA0"/>
    <w:rsid w:val="00F80BFF"/>
    <w:rsid w:val="00F80DAB"/>
    <w:rsid w:val="00F8144F"/>
    <w:rsid w:val="00F8145A"/>
    <w:rsid w:val="00F815AA"/>
    <w:rsid w:val="00F81CB5"/>
    <w:rsid w:val="00F82710"/>
    <w:rsid w:val="00F82743"/>
    <w:rsid w:val="00F82CE0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5F18"/>
    <w:rsid w:val="00F969BE"/>
    <w:rsid w:val="00F96CD6"/>
    <w:rsid w:val="00F977E7"/>
    <w:rsid w:val="00F97A79"/>
    <w:rsid w:val="00F97D2D"/>
    <w:rsid w:val="00F97DBB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4BF1"/>
    <w:rsid w:val="00FB50F9"/>
    <w:rsid w:val="00FB54AB"/>
    <w:rsid w:val="00FB7021"/>
    <w:rsid w:val="00FB73E3"/>
    <w:rsid w:val="00FB7518"/>
    <w:rsid w:val="00FB75DE"/>
    <w:rsid w:val="00FB7CFD"/>
    <w:rsid w:val="00FB7D15"/>
    <w:rsid w:val="00FC0345"/>
    <w:rsid w:val="00FC09B6"/>
    <w:rsid w:val="00FC0C24"/>
    <w:rsid w:val="00FC0D89"/>
    <w:rsid w:val="00FC12E2"/>
    <w:rsid w:val="00FC1FB6"/>
    <w:rsid w:val="00FC2085"/>
    <w:rsid w:val="00FC3149"/>
    <w:rsid w:val="00FC33D5"/>
    <w:rsid w:val="00FC3668"/>
    <w:rsid w:val="00FC3A8D"/>
    <w:rsid w:val="00FC3B64"/>
    <w:rsid w:val="00FC446D"/>
    <w:rsid w:val="00FC4935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CDC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5B9"/>
    <w:rsid w:val="00FF3DE5"/>
    <w:rsid w:val="00FF444C"/>
    <w:rsid w:val="00FF4AD8"/>
    <w:rsid w:val="00FF4BFA"/>
    <w:rsid w:val="00FF4D57"/>
    <w:rsid w:val="00FF4FD8"/>
    <w:rsid w:val="00FF51F3"/>
    <w:rsid w:val="00FF53A3"/>
    <w:rsid w:val="00FF561C"/>
    <w:rsid w:val="00FF610C"/>
    <w:rsid w:val="00FF617D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78C8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478C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478C8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 w:line="240" w:lineRule="auto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 w:line="240" w:lineRule="auto"/>
    </w:pPr>
    <w:rPr>
      <w:rFonts w:ascii="SimSun" w:eastAsia="SimSun" w:hAnsi="SimSun" w:cs="SimSu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8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5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652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2023-07-24T07:51:00Z</dcterms:created>
  <dcterms:modified xsi:type="dcterms:W3CDTF">2023-08-11T16:50:00Z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2022-11-03T09:50:16Z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c0afffe4-993f-486d-973a-5e9394d0d635</vt:lpwstr>
  </property>
  <property fmtid="{D5CDD505-2E9C-101B-9397-08002B2CF9AE}" pid="9" name="MSIP_Label_83bcef13-7cac-433f-ba1d-47a323951816_ContentBits">
    <vt:lpwstr>0</vt:lpwstr>
  </property>
</Properties>
</file>